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ED69B" w14:textId="681D01C0" w:rsidR="0059582A" w:rsidRPr="00127997" w:rsidRDefault="0059582A" w:rsidP="0059582A">
      <w:pPr>
        <w:tabs>
          <w:tab w:val="left" w:pos="1979"/>
        </w:tabs>
        <w:spacing w:after="180" w:line="240" w:lineRule="auto"/>
        <w:jc w:val="left"/>
        <w:rPr>
          <w:rFonts w:cs="Arial"/>
          <w:b/>
          <w:bCs/>
          <w:lang w:val="en-US" w:eastAsia="en-US"/>
        </w:rPr>
      </w:pPr>
      <w:r w:rsidRPr="00127997">
        <w:rPr>
          <w:rFonts w:cs="Arial"/>
          <w:b/>
          <w:bCs/>
          <w:lang w:val="en-US" w:eastAsia="en-US"/>
        </w:rPr>
        <w:t>3GPP TSG-RAN WG Meeting #1</w:t>
      </w:r>
      <w:r w:rsidR="00BC4972">
        <w:rPr>
          <w:rFonts w:cs="Arial"/>
          <w:b/>
          <w:bCs/>
          <w:lang w:val="en-US" w:eastAsia="en-US"/>
        </w:rPr>
        <w:t>07</w:t>
      </w:r>
      <w:r w:rsidRPr="00127997">
        <w:rPr>
          <w:rFonts w:cs="Arial"/>
          <w:b/>
          <w:bCs/>
          <w:lang w:val="en-US" w:eastAsia="en-US"/>
        </w:rPr>
        <w:tab/>
        <w:t xml:space="preserve">                                          </w:t>
      </w:r>
      <w:r w:rsidR="007E5373" w:rsidRPr="007E5373">
        <w:rPr>
          <w:rFonts w:cs="Arial"/>
          <w:b/>
          <w:bCs/>
          <w:lang w:val="en-US" w:eastAsia="en-US"/>
        </w:rPr>
        <w:t>RP-250275</w:t>
      </w:r>
    </w:p>
    <w:p w14:paraId="27CAEAD4" w14:textId="063E984E" w:rsidR="00D92427" w:rsidRPr="00127997" w:rsidRDefault="00BC4972" w:rsidP="0059582A">
      <w:pPr>
        <w:tabs>
          <w:tab w:val="left" w:pos="1979"/>
        </w:tabs>
        <w:spacing w:after="180" w:line="240" w:lineRule="auto"/>
        <w:jc w:val="left"/>
        <w:rPr>
          <w:rFonts w:cs="Arial"/>
          <w:b/>
          <w:bCs/>
          <w:lang w:val="en-US" w:eastAsia="en-US"/>
        </w:rPr>
      </w:pPr>
      <w:r w:rsidRPr="00BC4972">
        <w:rPr>
          <w:rFonts w:cs="Arial"/>
          <w:b/>
          <w:bCs/>
          <w:lang w:val="en-US"/>
        </w:rPr>
        <w:t>Incheon, Korea, March 12-14, 2025</w:t>
      </w:r>
    </w:p>
    <w:p w14:paraId="2E9F90F9" w14:textId="77777777" w:rsidR="00003169" w:rsidRPr="00127997" w:rsidRDefault="00003169" w:rsidP="00601C18">
      <w:pPr>
        <w:tabs>
          <w:tab w:val="left" w:pos="1979"/>
        </w:tabs>
        <w:spacing w:after="0" w:line="240" w:lineRule="auto"/>
        <w:jc w:val="left"/>
        <w:rPr>
          <w:rFonts w:cs="Arial"/>
          <w:b/>
          <w:bCs/>
          <w:sz w:val="24"/>
          <w:lang w:val="en-US" w:eastAsia="en-US"/>
        </w:rPr>
      </w:pPr>
    </w:p>
    <w:p w14:paraId="3A895EA6" w14:textId="2369F485" w:rsidR="00003169" w:rsidRPr="00127997" w:rsidRDefault="00533D17" w:rsidP="00595653">
      <w:pPr>
        <w:tabs>
          <w:tab w:val="left" w:pos="1979"/>
        </w:tabs>
        <w:spacing w:after="180" w:line="240" w:lineRule="auto"/>
        <w:jc w:val="left"/>
        <w:rPr>
          <w:rFonts w:cs="Arial"/>
          <w:b/>
          <w:bCs/>
          <w:lang w:val="en-US"/>
        </w:rPr>
      </w:pPr>
      <w:r w:rsidRPr="00127997">
        <w:rPr>
          <w:rFonts w:cs="Arial"/>
          <w:b/>
          <w:bCs/>
          <w:lang w:val="en-US"/>
        </w:rPr>
        <w:t xml:space="preserve">Source: </w:t>
      </w:r>
      <w:r w:rsidRPr="00127997">
        <w:rPr>
          <w:rFonts w:cs="Arial"/>
          <w:b/>
          <w:bCs/>
          <w:lang w:val="en-US"/>
        </w:rPr>
        <w:tab/>
      </w:r>
      <w:r w:rsidR="00BC4A10" w:rsidRPr="00127997">
        <w:rPr>
          <w:rFonts w:cs="Arial"/>
          <w:b/>
          <w:bCs/>
          <w:lang w:val="en-US"/>
        </w:rPr>
        <w:t>Xiaomi</w:t>
      </w:r>
    </w:p>
    <w:p w14:paraId="4300D701" w14:textId="6AF5CBB7" w:rsidR="00003169" w:rsidRPr="00127997" w:rsidRDefault="00003169" w:rsidP="00FA1A16">
      <w:pPr>
        <w:tabs>
          <w:tab w:val="left" w:pos="1979"/>
        </w:tabs>
        <w:spacing w:after="180" w:line="240" w:lineRule="auto"/>
        <w:jc w:val="left"/>
        <w:rPr>
          <w:rFonts w:cs="Arial"/>
          <w:b/>
          <w:bCs/>
          <w:lang w:val="en-US" w:eastAsia="en-US"/>
        </w:rPr>
      </w:pPr>
      <w:r w:rsidRPr="00127997">
        <w:rPr>
          <w:rFonts w:cs="Arial"/>
          <w:b/>
          <w:bCs/>
          <w:lang w:val="en-US" w:eastAsia="en-US"/>
        </w:rPr>
        <w:t xml:space="preserve">Title:  </w:t>
      </w:r>
      <w:r w:rsidRPr="00127997">
        <w:rPr>
          <w:rFonts w:cs="Arial"/>
          <w:b/>
          <w:bCs/>
          <w:lang w:val="en-US" w:eastAsia="en-US"/>
        </w:rPr>
        <w:tab/>
      </w:r>
      <w:r w:rsidR="001D116F" w:rsidRPr="001D116F">
        <w:rPr>
          <w:rFonts w:cs="Arial"/>
          <w:b/>
          <w:bCs/>
          <w:lang w:val="en-US"/>
        </w:rPr>
        <w:t>Views on R20 AI/ML for Mobility</w:t>
      </w:r>
    </w:p>
    <w:p w14:paraId="12450CE5" w14:textId="58BAE196" w:rsidR="00656311" w:rsidRPr="00127997" w:rsidRDefault="00656311" w:rsidP="00595653">
      <w:pPr>
        <w:tabs>
          <w:tab w:val="left" w:pos="1979"/>
        </w:tabs>
        <w:spacing w:after="180" w:line="240" w:lineRule="auto"/>
        <w:jc w:val="left"/>
        <w:rPr>
          <w:rFonts w:cs="Arial"/>
          <w:b/>
          <w:bCs/>
          <w:lang w:val="en-US" w:eastAsia="en-US"/>
        </w:rPr>
      </w:pPr>
      <w:r w:rsidRPr="00127997">
        <w:rPr>
          <w:rFonts w:cs="Arial"/>
          <w:b/>
          <w:bCs/>
          <w:lang w:val="en-US" w:eastAsia="en-US"/>
        </w:rPr>
        <w:t>Agenda Item:</w:t>
      </w:r>
      <w:r w:rsidRPr="00127997">
        <w:rPr>
          <w:rFonts w:cs="Arial"/>
          <w:b/>
          <w:bCs/>
          <w:lang w:val="en-US" w:eastAsia="en-US"/>
        </w:rPr>
        <w:tab/>
      </w:r>
      <w:r w:rsidR="00BC4972">
        <w:rPr>
          <w:rFonts w:cs="Arial"/>
          <w:b/>
          <w:bCs/>
          <w:lang w:val="en-US"/>
        </w:rPr>
        <w:t>15.2.4</w:t>
      </w:r>
    </w:p>
    <w:p w14:paraId="7E0C6443" w14:textId="77777777" w:rsidR="00656311" w:rsidRPr="00127997" w:rsidRDefault="00656311" w:rsidP="00595653">
      <w:pPr>
        <w:tabs>
          <w:tab w:val="left" w:pos="1979"/>
        </w:tabs>
        <w:spacing w:after="180" w:line="240" w:lineRule="auto"/>
        <w:jc w:val="left"/>
        <w:rPr>
          <w:rFonts w:cs="Arial"/>
          <w:b/>
          <w:bCs/>
          <w:lang w:val="en-US" w:eastAsia="en-US"/>
        </w:rPr>
      </w:pPr>
      <w:r w:rsidRPr="00127997">
        <w:rPr>
          <w:rFonts w:cs="Arial"/>
          <w:b/>
          <w:bCs/>
          <w:lang w:val="en-US" w:eastAsia="en-US"/>
        </w:rPr>
        <w:t>Document for:</w:t>
      </w:r>
      <w:r w:rsidRPr="00127997">
        <w:rPr>
          <w:rFonts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Pr="00127997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  <w:rPr>
          <w:rFonts w:ascii="Times New Roman" w:hAnsi="Times New Roman"/>
        </w:rPr>
      </w:pPr>
      <w:bookmarkStart w:id="0" w:name="_Ref165266342"/>
      <w:r w:rsidRPr="00127997">
        <w:rPr>
          <w:rFonts w:ascii="Times New Roman" w:hAnsi="Times New Roman"/>
        </w:rPr>
        <w:t>Introduction</w:t>
      </w:r>
      <w:bookmarkEnd w:id="0"/>
    </w:p>
    <w:p w14:paraId="40477EAD" w14:textId="43294451" w:rsidR="005C20A1" w:rsidRPr="00127997" w:rsidRDefault="000938B4" w:rsidP="00140B1F">
      <w:r>
        <w:rPr>
          <w:bCs/>
          <w:lang w:val="en-US"/>
        </w:rPr>
        <w:t>AI/ML for mobility is studied by RAN2 in R19. In this contribution, we discuss the scope of R20 AI/ML for mobility.</w:t>
      </w:r>
      <w:r w:rsidR="000666FC">
        <w:t xml:space="preserve"> </w:t>
      </w:r>
    </w:p>
    <w:p w14:paraId="09BC4890" w14:textId="6B67A16F" w:rsidR="003145CC" w:rsidRDefault="00DA44DE" w:rsidP="003145CC">
      <w:pPr>
        <w:pStyle w:val="Heading1"/>
        <w:tabs>
          <w:tab w:val="left" w:pos="432"/>
        </w:tabs>
        <w:jc w:val="left"/>
        <w:rPr>
          <w:rFonts w:ascii="Times New Roman" w:hAnsi="Times New Roman"/>
        </w:rPr>
      </w:pPr>
      <w:r w:rsidRPr="00127997">
        <w:rPr>
          <w:rFonts w:ascii="Times New Roman" w:hAnsi="Times New Roman" w:hint="eastAsia"/>
        </w:rPr>
        <w:t>Discussion</w:t>
      </w:r>
    </w:p>
    <w:p w14:paraId="545E4C7E" w14:textId="7530D94C" w:rsidR="00441EB7" w:rsidRDefault="00441EB7" w:rsidP="00441EB7">
      <w:r>
        <w:t xml:space="preserve">The R19 SI includes following use cases,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7A43" w14:paraId="4E30148E" w14:textId="77777777" w:rsidTr="00407A43">
        <w:tc>
          <w:tcPr>
            <w:tcW w:w="9629" w:type="dxa"/>
          </w:tcPr>
          <w:p w14:paraId="259174F0" w14:textId="77777777" w:rsidR="00407A43" w:rsidRPr="002E3F26" w:rsidRDefault="00407A43" w:rsidP="00407A43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Cs w:val="28"/>
                <w:lang w:val="en-US"/>
              </w:rPr>
              <w:t xml:space="preserve">AI/ML based RRM measurement and event prediction, </w:t>
            </w:r>
          </w:p>
          <w:p w14:paraId="583FDD7F" w14:textId="77777777" w:rsidR="00407A43" w:rsidRPr="002E3F26" w:rsidRDefault="00407A43" w:rsidP="00407A43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bCs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Cs w:val="28"/>
                <w:lang w:val="en-US"/>
              </w:rPr>
              <w:t>Cell-level measurement prediction including intra and inter-frequency (UE sided and NW sided model) [RAN2]</w:t>
            </w:r>
          </w:p>
          <w:p w14:paraId="252147D3" w14:textId="77777777" w:rsidR="00407A43" w:rsidRPr="002E3F26" w:rsidRDefault="00407A43" w:rsidP="00407A43">
            <w:pPr>
              <w:widowControl w:val="0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bCs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Cs w:val="28"/>
                <w:lang w:val="en-US"/>
              </w:rPr>
              <w:t>Inter-cell Beam-level measurement prediction for L3 Mobility (UE sided and NW sided model) [RAN2]</w:t>
            </w:r>
          </w:p>
          <w:p w14:paraId="08CD38B5" w14:textId="77777777" w:rsidR="00407A43" w:rsidRPr="002E3F26" w:rsidRDefault="00407A43" w:rsidP="00407A43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szCs w:val="28"/>
                <w:lang w:val="en-US"/>
              </w:rPr>
            </w:pPr>
            <w:r w:rsidRPr="002E3F26">
              <w:rPr>
                <w:rFonts w:eastAsia="Calibri"/>
                <w:bCs/>
                <w:szCs w:val="28"/>
                <w:lang w:val="en-US"/>
              </w:rPr>
              <w:t>HO failure/RLF prediction (UE sided model)</w:t>
            </w:r>
            <w:r w:rsidRPr="004B55BE">
              <w:rPr>
                <w:rFonts w:eastAsia="Calibri"/>
                <w:bCs/>
                <w:szCs w:val="28"/>
                <w:lang w:val="en-US"/>
              </w:rPr>
              <w:t xml:space="preserve"> </w:t>
            </w:r>
            <w:r w:rsidRPr="002E3F26">
              <w:rPr>
                <w:rFonts w:eastAsia="Calibri"/>
                <w:bCs/>
                <w:szCs w:val="28"/>
                <w:lang w:val="en-US"/>
              </w:rPr>
              <w:t>[RAN2]</w:t>
            </w:r>
          </w:p>
          <w:p w14:paraId="32039321" w14:textId="1339008D" w:rsidR="00407A43" w:rsidRPr="00407A43" w:rsidRDefault="00407A43" w:rsidP="00407A43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val="en-US"/>
              </w:rPr>
            </w:pPr>
            <w:r w:rsidRPr="002E3F26">
              <w:rPr>
                <w:rFonts w:eastAsia="Calibri"/>
                <w:bCs/>
                <w:szCs w:val="28"/>
                <w:lang w:val="en-US"/>
              </w:rPr>
              <w:t>Measurement events prediction (UE sided model)</w:t>
            </w:r>
            <w:r>
              <w:rPr>
                <w:rFonts w:eastAsia="Calibri"/>
                <w:bCs/>
                <w:szCs w:val="28"/>
                <w:lang w:val="en-US"/>
              </w:rPr>
              <w:t xml:space="preserve"> </w:t>
            </w:r>
            <w:r w:rsidRPr="002E3F26">
              <w:rPr>
                <w:rFonts w:eastAsia="Calibri"/>
                <w:bCs/>
                <w:szCs w:val="28"/>
                <w:lang w:val="en-US"/>
              </w:rPr>
              <w:t>[RAN2]</w:t>
            </w:r>
          </w:p>
        </w:tc>
      </w:tr>
    </w:tbl>
    <w:p w14:paraId="2A46231A" w14:textId="77777777" w:rsidR="00407A43" w:rsidRDefault="00407A43" w:rsidP="00434CC7">
      <w:pPr>
        <w:rPr>
          <w:lang w:val="en-US"/>
        </w:rPr>
      </w:pPr>
    </w:p>
    <w:p w14:paraId="28875021" w14:textId="2F7166FA" w:rsidR="00787F31" w:rsidRDefault="00441EB7" w:rsidP="00434CC7">
      <w:r>
        <w:t xml:space="preserve">Regarding RRM prediction, RAN2 has done lots of simulation results on prediction accuracy. The simulation results showed the prediction can be close to the ground truth in some cases. </w:t>
      </w:r>
      <w:r w:rsidR="00407A43">
        <w:t xml:space="preserve">The RSRP difference can be very small. </w:t>
      </w:r>
      <w:r>
        <w:t xml:space="preserve">RAN2 is going to further simulate the generalization and system level performance. </w:t>
      </w:r>
      <w:r w:rsidR="00732F7F">
        <w:t xml:space="preserve">Based on the simulation results, RAN2 has captured that AI can provide gain compared to Non-AI from different dimensions. </w:t>
      </w:r>
      <w:r>
        <w:t xml:space="preserve">Therefore, RRM prediction </w:t>
      </w:r>
      <w:r w:rsidR="00732F7F">
        <w:t xml:space="preserve">should </w:t>
      </w:r>
      <w:r>
        <w:t xml:space="preserve">be included in the R20 WI. Furthermore, the </w:t>
      </w:r>
      <w:r w:rsidR="00787F31">
        <w:t>RRM prediction is categorized into following cases,</w:t>
      </w:r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141"/>
        <w:gridCol w:w="4524"/>
        <w:gridCol w:w="1560"/>
      </w:tblGrid>
      <w:tr w:rsidR="00787F31" w14:paraId="544CC43D" w14:textId="77777777" w:rsidTr="00787F31">
        <w:trPr>
          <w:jc w:val="center"/>
        </w:trPr>
        <w:tc>
          <w:tcPr>
            <w:tcW w:w="1141" w:type="dxa"/>
          </w:tcPr>
          <w:p w14:paraId="0E24DB3B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Case number</w:t>
            </w:r>
          </w:p>
        </w:tc>
        <w:tc>
          <w:tcPr>
            <w:tcW w:w="4524" w:type="dxa"/>
          </w:tcPr>
          <w:p w14:paraId="5D42AD1B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Evaluation scenario combination</w:t>
            </w:r>
          </w:p>
        </w:tc>
        <w:tc>
          <w:tcPr>
            <w:tcW w:w="1560" w:type="dxa"/>
          </w:tcPr>
          <w:p w14:paraId="61F7BB33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target study goal</w:t>
            </w:r>
          </w:p>
        </w:tc>
      </w:tr>
      <w:tr w:rsidR="00787F31" w14:paraId="5D20B307" w14:textId="77777777" w:rsidTr="00787F31">
        <w:trPr>
          <w:jc w:val="center"/>
        </w:trPr>
        <w:tc>
          <w:tcPr>
            <w:tcW w:w="1141" w:type="dxa"/>
          </w:tcPr>
          <w:p w14:paraId="20113B98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4524" w:type="dxa"/>
          </w:tcPr>
          <w:p w14:paraId="2673C0E1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 xml:space="preserve">FR1 to FR1 intra-frequency temporal domain </w:t>
            </w:r>
            <w:r>
              <w:rPr>
                <w:rFonts w:hint="eastAsia"/>
                <w:sz w:val="20"/>
              </w:rPr>
              <w:t>case</w:t>
            </w:r>
            <w:r>
              <w:rPr>
                <w:sz w:val="20"/>
              </w:rPr>
              <w:t xml:space="preserve"> A</w:t>
            </w:r>
          </w:p>
        </w:tc>
        <w:tc>
          <w:tcPr>
            <w:tcW w:w="1560" w:type="dxa"/>
          </w:tcPr>
          <w:p w14:paraId="41BB4F8E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  goal</w:t>
            </w:r>
          </w:p>
        </w:tc>
      </w:tr>
      <w:tr w:rsidR="00787F31" w14:paraId="0855B5F7" w14:textId="77777777" w:rsidTr="00787F31">
        <w:trPr>
          <w:jc w:val="center"/>
        </w:trPr>
        <w:tc>
          <w:tcPr>
            <w:tcW w:w="1141" w:type="dxa"/>
          </w:tcPr>
          <w:p w14:paraId="4A80FE04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4524" w:type="dxa"/>
          </w:tcPr>
          <w:p w14:paraId="2B7E1C8C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 xml:space="preserve">FR1 to FR1 intra-frequency temporal domain </w:t>
            </w:r>
            <w:r>
              <w:rPr>
                <w:rFonts w:hint="eastAsia"/>
                <w:sz w:val="20"/>
              </w:rPr>
              <w:t>case</w:t>
            </w:r>
            <w:r>
              <w:rPr>
                <w:sz w:val="20"/>
              </w:rPr>
              <w:t xml:space="preserve"> B</w:t>
            </w:r>
          </w:p>
        </w:tc>
        <w:tc>
          <w:tcPr>
            <w:tcW w:w="1560" w:type="dxa"/>
          </w:tcPr>
          <w:p w14:paraId="2019FB88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  <w:vertAlign w:val="superscript"/>
              </w:rPr>
              <w:t xml:space="preserve">  </w:t>
            </w:r>
            <w:r>
              <w:rPr>
                <w:sz w:val="20"/>
              </w:rPr>
              <w:t>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 goal</w:t>
            </w:r>
          </w:p>
        </w:tc>
      </w:tr>
      <w:tr w:rsidR="00787F31" w14:paraId="692D4CF2" w14:textId="77777777" w:rsidTr="00787F31">
        <w:trPr>
          <w:jc w:val="center"/>
        </w:trPr>
        <w:tc>
          <w:tcPr>
            <w:tcW w:w="1141" w:type="dxa"/>
          </w:tcPr>
          <w:p w14:paraId="5B32791B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4524" w:type="dxa"/>
          </w:tcPr>
          <w:p w14:paraId="170C062E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F</w:t>
            </w:r>
            <w:r>
              <w:rPr>
                <w:sz w:val="20"/>
              </w:rPr>
              <w:t>R1 to FR1 inter-frequency (frequency domain)</w:t>
            </w:r>
          </w:p>
        </w:tc>
        <w:tc>
          <w:tcPr>
            <w:tcW w:w="1560" w:type="dxa"/>
          </w:tcPr>
          <w:p w14:paraId="4355BF12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goal</w:t>
            </w:r>
          </w:p>
        </w:tc>
      </w:tr>
      <w:tr w:rsidR="00787F31" w14:paraId="526BA1E4" w14:textId="77777777" w:rsidTr="00787F31">
        <w:trPr>
          <w:jc w:val="center"/>
        </w:trPr>
        <w:tc>
          <w:tcPr>
            <w:tcW w:w="1141" w:type="dxa"/>
          </w:tcPr>
          <w:p w14:paraId="09EDD747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4524" w:type="dxa"/>
          </w:tcPr>
          <w:p w14:paraId="37FCDB55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FR2 to FR2 intra-frequency temporal domain case A</w:t>
            </w:r>
          </w:p>
        </w:tc>
        <w:tc>
          <w:tcPr>
            <w:tcW w:w="1560" w:type="dxa"/>
          </w:tcPr>
          <w:p w14:paraId="7A771442" w14:textId="77777777" w:rsidR="00787F31" w:rsidRDefault="00787F31" w:rsidP="009373D7">
            <w:pPr>
              <w:spacing w:beforeLines="50" w:before="120"/>
              <w:rPr>
                <w:sz w:val="20"/>
                <w:highlight w:val="yellow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vertAlign w:val="superscript"/>
              </w:rPr>
              <w:t>nd</w:t>
            </w:r>
            <w:r>
              <w:rPr>
                <w:sz w:val="20"/>
              </w:rPr>
              <w:t xml:space="preserve"> goal</w:t>
            </w:r>
          </w:p>
        </w:tc>
      </w:tr>
      <w:tr w:rsidR="00787F31" w14:paraId="2E4C5668" w14:textId="77777777" w:rsidTr="00787F31">
        <w:trPr>
          <w:jc w:val="center"/>
        </w:trPr>
        <w:tc>
          <w:tcPr>
            <w:tcW w:w="1141" w:type="dxa"/>
          </w:tcPr>
          <w:p w14:paraId="062E98D3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4524" w:type="dxa"/>
          </w:tcPr>
          <w:p w14:paraId="36A66B5A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FR2 to FR2 intra-frequency temporal domain case B</w:t>
            </w:r>
          </w:p>
        </w:tc>
        <w:tc>
          <w:tcPr>
            <w:tcW w:w="1560" w:type="dxa"/>
          </w:tcPr>
          <w:p w14:paraId="29712A99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goal</w:t>
            </w:r>
          </w:p>
        </w:tc>
      </w:tr>
      <w:tr w:rsidR="00787F31" w14:paraId="1A753C03" w14:textId="77777777" w:rsidTr="00787F31">
        <w:trPr>
          <w:jc w:val="center"/>
        </w:trPr>
        <w:tc>
          <w:tcPr>
            <w:tcW w:w="1141" w:type="dxa"/>
          </w:tcPr>
          <w:p w14:paraId="419B91BF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4524" w:type="dxa"/>
          </w:tcPr>
          <w:p w14:paraId="2E8D6263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rFonts w:hint="eastAsia"/>
                <w:sz w:val="20"/>
              </w:rPr>
              <w:t>F</w:t>
            </w:r>
            <w:r>
              <w:rPr>
                <w:sz w:val="20"/>
              </w:rPr>
              <w:t>R2 to FR2 intra-frequency spatial domain</w:t>
            </w:r>
          </w:p>
        </w:tc>
        <w:tc>
          <w:tcPr>
            <w:tcW w:w="1560" w:type="dxa"/>
          </w:tcPr>
          <w:p w14:paraId="01044C48" w14:textId="77777777" w:rsidR="00787F31" w:rsidRDefault="00787F31" w:rsidP="009373D7">
            <w:pPr>
              <w:spacing w:beforeLines="50" w:before="12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 goal</w:t>
            </w:r>
          </w:p>
        </w:tc>
      </w:tr>
    </w:tbl>
    <w:p w14:paraId="7BBFF4F2" w14:textId="77777777" w:rsidR="00787F31" w:rsidRDefault="00787F31" w:rsidP="00434CC7"/>
    <w:p w14:paraId="61B23BD6" w14:textId="3EB8CC28" w:rsidR="00BC14AB" w:rsidRDefault="00732F7F" w:rsidP="00434CC7">
      <w:r>
        <w:lastRenderedPageBreak/>
        <w:t>RAN2 s</w:t>
      </w:r>
      <w:r w:rsidR="00441EB7">
        <w:t>imulation focused on temporal and frequency domain prediction</w:t>
      </w:r>
      <w:r w:rsidR="00787F31">
        <w:t xml:space="preserve"> i.e. case 2, 3, 4.</w:t>
      </w:r>
      <w:r w:rsidR="00441EB7">
        <w:t xml:space="preserve"> </w:t>
      </w:r>
      <w:r w:rsidR="00686264">
        <w:t>RAN2 didn’t discuss much on s</w:t>
      </w:r>
      <w:r w:rsidR="00441EB7">
        <w:t>patial domain prediction</w:t>
      </w:r>
      <w:r w:rsidR="00686264">
        <w:t xml:space="preserve">, due to </w:t>
      </w:r>
      <w:r w:rsidR="00787F31">
        <w:t>lack of simulation results</w:t>
      </w:r>
      <w:r w:rsidR="00441EB7">
        <w:t>.</w:t>
      </w:r>
      <w:r w:rsidR="00787F31">
        <w:t xml:space="preserve"> </w:t>
      </w:r>
      <w:r>
        <w:t>In RAN2#129</w:t>
      </w:r>
      <w:r w:rsidR="00BC14AB">
        <w:t>, RAN2 has agreed</w:t>
      </w:r>
      <w:r>
        <w:t xml:space="preserve"> that</w:t>
      </w:r>
      <w:r w:rsidR="00BC14AB">
        <w:t xml:space="preserve"> the temporal and frequency prediction will be considered as higher priority as following.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4AB" w14:paraId="7DF0DE6D" w14:textId="77777777" w:rsidTr="00BC14AB">
        <w:tc>
          <w:tcPr>
            <w:tcW w:w="9629" w:type="dxa"/>
          </w:tcPr>
          <w:p w14:paraId="18FEB19F" w14:textId="79196BA8" w:rsidR="00BC14AB" w:rsidRDefault="00BC14AB" w:rsidP="00BC14AB">
            <w:pPr>
              <w:pStyle w:val="ListParagraph"/>
              <w:numPr>
                <w:ilvl w:val="0"/>
                <w:numId w:val="18"/>
              </w:numPr>
              <w:ind w:firstLineChars="0"/>
            </w:pPr>
            <w:r>
              <w:t xml:space="preserve">For now, temporal and frequency domain prediction will be considered with higher priority for detailed study (if needed).  </w:t>
            </w:r>
          </w:p>
        </w:tc>
      </w:tr>
    </w:tbl>
    <w:p w14:paraId="79A70051" w14:textId="77777777" w:rsidR="00BC14AB" w:rsidRPr="00BC14AB" w:rsidRDefault="00BC14AB" w:rsidP="00434CC7"/>
    <w:p w14:paraId="32423272" w14:textId="6054A829" w:rsidR="00441EB7" w:rsidRDefault="00787F31" w:rsidP="00434CC7">
      <w:r>
        <w:t>Therefore, the RRM prediction on temporal and frequency domain should be prioritized over spatial domain</w:t>
      </w:r>
      <w:r w:rsidR="00BC14AB">
        <w:t xml:space="preserve"> for WI</w:t>
      </w:r>
      <w:r>
        <w:t>.</w:t>
      </w:r>
    </w:p>
    <w:p w14:paraId="7FAEEB79" w14:textId="4BF76FC8" w:rsidR="00441EB7" w:rsidRPr="00441EB7" w:rsidRDefault="00441EB7" w:rsidP="00434CC7">
      <w:pPr>
        <w:rPr>
          <w:b/>
        </w:rPr>
      </w:pPr>
      <w:r w:rsidRPr="00441EB7">
        <w:rPr>
          <w:rFonts w:hint="eastAsia"/>
          <w:b/>
        </w:rPr>
        <w:t>P</w:t>
      </w:r>
      <w:r w:rsidRPr="00441EB7">
        <w:rPr>
          <w:b/>
        </w:rPr>
        <w:t xml:space="preserve">roposal 1: RRM prediction on temporal and frequency domain </w:t>
      </w:r>
      <w:r w:rsidR="00E4683E">
        <w:rPr>
          <w:b/>
        </w:rPr>
        <w:t>s</w:t>
      </w:r>
      <w:r w:rsidR="00E4683E">
        <w:rPr>
          <w:rFonts w:hint="eastAsia"/>
          <w:b/>
        </w:rPr>
        <w:t>hould</w:t>
      </w:r>
      <w:r w:rsidR="00E4683E">
        <w:rPr>
          <w:b/>
        </w:rPr>
        <w:t xml:space="preserve"> be</w:t>
      </w:r>
      <w:r w:rsidRPr="00441EB7">
        <w:rPr>
          <w:b/>
        </w:rPr>
        <w:t xml:space="preserve"> included in R20 WI.</w:t>
      </w:r>
    </w:p>
    <w:p w14:paraId="3E2641C1" w14:textId="405BB319" w:rsidR="00BC14AB" w:rsidRDefault="00441EB7" w:rsidP="00434CC7">
      <w:r>
        <w:rPr>
          <w:rFonts w:hint="eastAsia"/>
        </w:rPr>
        <w:t>E</w:t>
      </w:r>
      <w:r>
        <w:t xml:space="preserve">vent prediction can be done in direct or indirect way. RAN2 has agreed </w:t>
      </w:r>
      <w:r w:rsidR="00686264">
        <w:t xml:space="preserve">to prioritize indirect prediction and </w:t>
      </w:r>
      <w:r>
        <w:t xml:space="preserve">the </w:t>
      </w:r>
      <w:r w:rsidR="00686264">
        <w:t xml:space="preserve">related </w:t>
      </w:r>
      <w:r>
        <w:t>simulation assumption</w:t>
      </w:r>
      <w:r w:rsidR="00686264">
        <w:t>s</w:t>
      </w:r>
      <w:r>
        <w:t xml:space="preserve">. </w:t>
      </w:r>
      <w:r w:rsidR="00732F7F">
        <w:t>Based on the s</w:t>
      </w:r>
      <w:r w:rsidR="00407A43">
        <w:t>imulation results</w:t>
      </w:r>
      <w:r w:rsidR="00732F7F">
        <w:t>, RAN2 concluded that</w:t>
      </w:r>
      <w:r w:rsidR="00534915">
        <w:t xml:space="preserve"> the prediction </w:t>
      </w:r>
      <w:r w:rsidR="00732F7F">
        <w:t xml:space="preserve">result </w:t>
      </w:r>
      <w:r w:rsidR="00534915">
        <w:t xml:space="preserve">is </w:t>
      </w:r>
      <w:r w:rsidR="00397B72">
        <w:t xml:space="preserve">accurate </w:t>
      </w:r>
      <w:r w:rsidR="00534915">
        <w:t xml:space="preserve">under certain scenarios. </w:t>
      </w:r>
      <w:r w:rsidR="00397B72">
        <w:t>In addition,</w:t>
      </w:r>
      <w:r w:rsidR="00534915">
        <w:t xml:space="preserve"> the event prediction can improve the mobility performance or save UE power by reducing the measurement.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4AB" w14:paraId="2A766D29" w14:textId="77777777" w:rsidTr="00BC14AB">
        <w:tc>
          <w:tcPr>
            <w:tcW w:w="9629" w:type="dxa"/>
          </w:tcPr>
          <w:p w14:paraId="2EF4B6B5" w14:textId="77777777" w:rsidR="00BC14AB" w:rsidRPr="00BC14AB" w:rsidRDefault="00BC14AB" w:rsidP="00BC14A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</w:pPr>
            <w:r w:rsidRPr="00BC14AB"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  <w:t>Agreements on Measurement event case A</w:t>
            </w:r>
          </w:p>
          <w:p w14:paraId="7D11FD5D" w14:textId="77777777" w:rsidR="00BC14AB" w:rsidRPr="00BC14AB" w:rsidRDefault="00BC14AB" w:rsidP="00BC14AB">
            <w:pPr>
              <w:numPr>
                <w:ilvl w:val="0"/>
                <w:numId w:val="19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Calibri" w:eastAsia="Calibri" w:hAnsi="Calibri"/>
                <w:szCs w:val="22"/>
                <w:lang w:eastAsia="en-GB"/>
              </w:rPr>
            </w:pPr>
            <w:r w:rsidRPr="00BC14AB">
              <w:rPr>
                <w:rFonts w:ascii="Calibri" w:eastAsia="Calibri" w:hAnsi="Calibri"/>
                <w:szCs w:val="22"/>
                <w:lang w:eastAsia="en-GB"/>
              </w:rPr>
              <w:t xml:space="preserve">Most of the results show that the F1 score for prediction of measurement event is very good.   </w:t>
            </w:r>
          </w:p>
          <w:p w14:paraId="3631E128" w14:textId="77777777" w:rsidR="00BC14AB" w:rsidRPr="00BC14AB" w:rsidRDefault="00BC14AB" w:rsidP="00BC14AB">
            <w:pPr>
              <w:numPr>
                <w:ilvl w:val="0"/>
                <w:numId w:val="19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Calibri" w:eastAsia="Calibri" w:hAnsi="Calibri"/>
                <w:szCs w:val="22"/>
                <w:lang w:eastAsia="en-GB"/>
              </w:rPr>
            </w:pPr>
            <w:r w:rsidRPr="00BC14AB">
              <w:rPr>
                <w:rFonts w:ascii="Calibri" w:eastAsia="Calibri" w:hAnsi="Calibri"/>
                <w:szCs w:val="22"/>
                <w:lang w:eastAsia="en-GB"/>
              </w:rPr>
              <w:t xml:space="preserve">For handover decision option 3 and 2 AI/ML performs better than baseline (legacy) in terms of HO failure rate.  </w:t>
            </w:r>
          </w:p>
          <w:p w14:paraId="72B146A4" w14:textId="77777777" w:rsidR="00BC14AB" w:rsidRPr="00BC14AB" w:rsidRDefault="00BC14AB" w:rsidP="00BC14AB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 w:line="240" w:lineRule="auto"/>
              <w:ind w:left="1622" w:hanging="363"/>
              <w:jc w:val="left"/>
              <w:textAlignment w:val="auto"/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</w:pPr>
            <w:r w:rsidRPr="00BC14AB">
              <w:rPr>
                <w:rFonts w:ascii="Arial" w:eastAsia="MS Mincho" w:hAnsi="Arial"/>
                <w:b/>
                <w:bCs/>
                <w:sz w:val="20"/>
                <w:szCs w:val="24"/>
                <w:lang w:eastAsia="en-GB"/>
              </w:rPr>
              <w:t>Agreements on Measurement event case B</w:t>
            </w:r>
          </w:p>
          <w:p w14:paraId="15EFF38C" w14:textId="77777777" w:rsidR="00BC14AB" w:rsidRPr="00BC14AB" w:rsidRDefault="00BC14AB" w:rsidP="00BC14AB">
            <w:pPr>
              <w:numPr>
                <w:ilvl w:val="0"/>
                <w:numId w:val="20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S Mincho" w:hAnsi="Arial"/>
                <w:noProof/>
                <w:sz w:val="20"/>
                <w:szCs w:val="24"/>
                <w:lang w:val="en-US" w:eastAsia="en-GB"/>
              </w:rPr>
            </w:pPr>
            <w:r w:rsidRPr="00BC14AB">
              <w:rPr>
                <w:rFonts w:ascii="Arial" w:eastAsia="MS Mincho" w:hAnsi="Arial"/>
                <w:noProof/>
                <w:sz w:val="20"/>
                <w:szCs w:val="24"/>
                <w:lang w:val="en-US" w:eastAsia="en-GB"/>
              </w:rPr>
              <w:t xml:space="preserve">Measurement event case B can have very good F1 score depending on filtering approach/PW </w:t>
            </w:r>
          </w:p>
          <w:p w14:paraId="315EFFFA" w14:textId="77777777" w:rsidR="00BC14AB" w:rsidRPr="00BC14AB" w:rsidRDefault="00BC14AB" w:rsidP="00BC14AB">
            <w:pPr>
              <w:numPr>
                <w:ilvl w:val="0"/>
                <w:numId w:val="20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S Mincho" w:hAnsi="Arial"/>
                <w:noProof/>
                <w:sz w:val="20"/>
                <w:szCs w:val="24"/>
                <w:lang w:val="en-US" w:eastAsia="en-GB"/>
              </w:rPr>
            </w:pPr>
            <w:r w:rsidRPr="00BC14AB">
              <w:rPr>
                <w:rFonts w:ascii="Arial" w:eastAsia="MS Mincho" w:hAnsi="Arial"/>
                <w:noProof/>
                <w:sz w:val="20"/>
                <w:szCs w:val="24"/>
                <w:lang w:val="en-US" w:eastAsia="en-GB"/>
              </w:rPr>
              <w:t>F1 score is good for the PW window for case B (i.e. low PW)</w:t>
            </w:r>
          </w:p>
          <w:p w14:paraId="248EE38D" w14:textId="77777777" w:rsidR="00BC14AB" w:rsidRPr="00BC14AB" w:rsidRDefault="00BC14AB" w:rsidP="00BC14AB">
            <w:pPr>
              <w:numPr>
                <w:ilvl w:val="0"/>
                <w:numId w:val="20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S Mincho" w:hAnsi="Arial"/>
                <w:noProof/>
                <w:sz w:val="20"/>
                <w:szCs w:val="24"/>
                <w:lang w:val="en-US" w:eastAsia="en-GB"/>
              </w:rPr>
            </w:pPr>
            <w:r w:rsidRPr="00BC14AB">
              <w:rPr>
                <w:rFonts w:ascii="Arial" w:eastAsia="MS Mincho" w:hAnsi="Arial"/>
                <w:sz w:val="20"/>
                <w:szCs w:val="24"/>
                <w:lang w:eastAsia="en-GB"/>
              </w:rPr>
              <w:t>F1 score decreases with an increasing MRRT value</w:t>
            </w:r>
          </w:p>
          <w:p w14:paraId="18BC67E0" w14:textId="77777777" w:rsidR="00BC14AB" w:rsidRPr="00BC14AB" w:rsidRDefault="00BC14AB" w:rsidP="00BC14AB">
            <w:pPr>
              <w:numPr>
                <w:ilvl w:val="0"/>
                <w:numId w:val="20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S Mincho" w:hAnsi="Arial"/>
                <w:noProof/>
                <w:sz w:val="20"/>
                <w:szCs w:val="24"/>
                <w:lang w:val="en-US" w:eastAsia="en-GB"/>
              </w:rPr>
            </w:pPr>
            <w:r w:rsidRPr="00BC14AB">
              <w:rPr>
                <w:rFonts w:ascii="Arial" w:eastAsia="MS Mincho" w:hAnsi="Arial"/>
                <w:noProof/>
                <w:sz w:val="20"/>
                <w:szCs w:val="24"/>
                <w:lang w:val="en-US" w:eastAsia="en-GB"/>
              </w:rPr>
              <w:t>We will focus on finding cases that bring benefits to the system rather than trying to compare</w:t>
            </w:r>
          </w:p>
          <w:p w14:paraId="0A599A05" w14:textId="3687AA4F" w:rsidR="00BC14AB" w:rsidRPr="00BC14AB" w:rsidRDefault="00BC14AB" w:rsidP="00BC14AB">
            <w:pPr>
              <w:numPr>
                <w:ilvl w:val="0"/>
                <w:numId w:val="20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 w:line="240" w:lineRule="auto"/>
              <w:jc w:val="left"/>
              <w:textAlignment w:val="auto"/>
              <w:rPr>
                <w:rFonts w:ascii="Arial" w:eastAsia="MS Mincho" w:hAnsi="Arial"/>
                <w:sz w:val="20"/>
                <w:szCs w:val="24"/>
                <w:lang w:val="en-US" w:eastAsia="en-GB"/>
              </w:rPr>
            </w:pPr>
            <w:r w:rsidRPr="00BC14AB">
              <w:rPr>
                <w:rFonts w:ascii="Arial" w:eastAsia="MS Mincho" w:hAnsi="Arial"/>
                <w:sz w:val="20"/>
                <w:szCs w:val="24"/>
                <w:lang w:eastAsia="en-GB"/>
              </w:rPr>
              <w:t xml:space="preserve">With indirect measurement event prediction based on temporal domain Case B (MRRT=50%), the AI-based HO has a minor/no system-level performance (i.e., HOF rate and HO number) decrease compared with the legacy HO mechanism. </w:t>
            </w:r>
          </w:p>
        </w:tc>
      </w:tr>
    </w:tbl>
    <w:p w14:paraId="32C4FD4B" w14:textId="77777777" w:rsidR="00BC14AB" w:rsidRPr="00BC14AB" w:rsidRDefault="00BC14AB" w:rsidP="00434CC7">
      <w:pPr>
        <w:rPr>
          <w:lang w:val="en-US"/>
        </w:rPr>
      </w:pPr>
    </w:p>
    <w:p w14:paraId="79BF3F6E" w14:textId="18F2AAF0" w:rsidR="00CE6293" w:rsidRDefault="00686264" w:rsidP="00434CC7">
      <w:r>
        <w:t xml:space="preserve">Therefore, </w:t>
      </w:r>
      <w:r w:rsidR="00407A43">
        <w:t xml:space="preserve">event prediction </w:t>
      </w:r>
      <w:r w:rsidR="00397B72">
        <w:t xml:space="preserve">should </w:t>
      </w:r>
      <w:r w:rsidR="00407A43">
        <w:t>be included in R20 WI.</w:t>
      </w:r>
      <w:r w:rsidR="00534915">
        <w:t xml:space="preserve"> </w:t>
      </w:r>
    </w:p>
    <w:p w14:paraId="118BFAC6" w14:textId="20EBBC85" w:rsidR="00441EB7" w:rsidRDefault="00407A43" w:rsidP="00434CC7">
      <w:pPr>
        <w:rPr>
          <w:b/>
        </w:rPr>
      </w:pPr>
      <w:r w:rsidRPr="00407A43">
        <w:rPr>
          <w:rFonts w:hint="eastAsia"/>
          <w:b/>
        </w:rPr>
        <w:t>P</w:t>
      </w:r>
      <w:r w:rsidRPr="00407A43">
        <w:rPr>
          <w:b/>
        </w:rPr>
        <w:t xml:space="preserve">roposal 2: Event prediction </w:t>
      </w:r>
      <w:r w:rsidR="00E4683E">
        <w:rPr>
          <w:b/>
        </w:rPr>
        <w:t>should be</w:t>
      </w:r>
      <w:r w:rsidRPr="00407A43">
        <w:rPr>
          <w:b/>
        </w:rPr>
        <w:t xml:space="preserve"> included in the R20 WI.</w:t>
      </w:r>
    </w:p>
    <w:p w14:paraId="0DEC45CF" w14:textId="5CB1263B" w:rsidR="00D9247B" w:rsidRPr="00CB2EC5" w:rsidRDefault="00D9247B" w:rsidP="00D9247B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agreed in last meeting, RLF predication has been deprioritized in Rel-19.</w:t>
      </w:r>
    </w:p>
    <w:p w14:paraId="3C3ECDDF" w14:textId="77777777" w:rsidR="00D9247B" w:rsidRDefault="00D9247B" w:rsidP="00D9247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 xml:space="preserve">Agreements on priority </w:t>
      </w:r>
    </w:p>
    <w:p w14:paraId="506CBC47" w14:textId="77777777" w:rsidR="00D9247B" w:rsidRPr="00D655DE" w:rsidRDefault="00D9247B" w:rsidP="00D9247B">
      <w:pPr>
        <w:pStyle w:val="Agreemen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D655DE">
        <w:rPr>
          <w:b w:val="0"/>
          <w:bCs/>
        </w:rPr>
        <w:t>RLF prediction will not be studied in Rel-19</w:t>
      </w:r>
    </w:p>
    <w:p w14:paraId="7325D86A" w14:textId="77777777" w:rsidR="00D9247B" w:rsidRPr="00D9247B" w:rsidRDefault="00D9247B" w:rsidP="00434CC7"/>
    <w:p w14:paraId="6BE8685A" w14:textId="3DF2604D" w:rsidR="00441EB7" w:rsidRDefault="00407A43" w:rsidP="00434CC7">
      <w:r>
        <w:t xml:space="preserve">However, </w:t>
      </w:r>
      <w:r w:rsidR="00C46305">
        <w:t xml:space="preserve">the </w:t>
      </w:r>
      <w:r w:rsidR="00BC14AB">
        <w:t>event prediction</w:t>
      </w:r>
      <w:r w:rsidR="00C46305">
        <w:t xml:space="preserve"> discussed in SI phase</w:t>
      </w:r>
      <w:r w:rsidR="00BC14AB">
        <w:t xml:space="preserve"> is based on RSRP</w:t>
      </w:r>
      <w:r w:rsidR="00C46305">
        <w:t xml:space="preserve"> which may not reflect the situation of HOF and RLF very well since</w:t>
      </w:r>
      <w:r w:rsidR="00BC14AB">
        <w:t xml:space="preserve"> the HOF and RLF evaluation </w:t>
      </w:r>
      <w:r w:rsidR="00C46305">
        <w:t>should be perfo</w:t>
      </w:r>
      <w:r w:rsidR="007756A7">
        <w:t>r</w:t>
      </w:r>
      <w:r w:rsidR="00C46305">
        <w:t xml:space="preserve">med </w:t>
      </w:r>
      <w:r w:rsidR="00BC14AB">
        <w:t xml:space="preserve">based on SINR. The </w:t>
      </w:r>
      <w:r w:rsidR="00C46305">
        <w:t xml:space="preserve">RSRP based </w:t>
      </w:r>
      <w:r w:rsidR="00BC14AB">
        <w:t xml:space="preserve">event prediction may not be able to avoid potential HOF and RLF. </w:t>
      </w:r>
      <w:r w:rsidR="00C46305">
        <w:t>To our understanding,</w:t>
      </w:r>
      <w:r>
        <w:t xml:space="preserve"> HOF</w:t>
      </w:r>
      <w:r w:rsidR="00534915">
        <w:t xml:space="preserve"> and RLF</w:t>
      </w:r>
      <w:r>
        <w:t xml:space="preserve"> is a key performance KPI in mobility</w:t>
      </w:r>
      <w:r w:rsidR="00534915">
        <w:t xml:space="preserve">, which would result in </w:t>
      </w:r>
      <w:r w:rsidR="00C46305">
        <w:t>bad network performance, worse user experience</w:t>
      </w:r>
      <w:r>
        <w:t>. HOF</w:t>
      </w:r>
      <w:r w:rsidR="00534915">
        <w:t xml:space="preserve"> and RLF</w:t>
      </w:r>
      <w:r>
        <w:t xml:space="preserve"> prediction </w:t>
      </w:r>
      <w:r w:rsidR="00C46305">
        <w:t>is</w:t>
      </w:r>
      <w:r>
        <w:t xml:space="preserve"> useful</w:t>
      </w:r>
      <w:r w:rsidR="00534915">
        <w:t xml:space="preserve"> to reduce the failure and interruption time</w:t>
      </w:r>
      <w:r>
        <w:t xml:space="preserve">. RAN2 </w:t>
      </w:r>
      <w:r w:rsidR="00C46305">
        <w:t xml:space="preserve">should continue the </w:t>
      </w:r>
      <w:r>
        <w:t>study</w:t>
      </w:r>
      <w:r w:rsidR="00C46305">
        <w:t xml:space="preserve"> on</w:t>
      </w:r>
      <w:r>
        <w:t xml:space="preserve"> </w:t>
      </w:r>
      <w:r w:rsidR="00D232E0">
        <w:t>SINR based failure prediction</w:t>
      </w:r>
      <w:r>
        <w:t>.</w:t>
      </w:r>
    </w:p>
    <w:p w14:paraId="14ED5F4B" w14:textId="55004257" w:rsidR="00407A43" w:rsidRPr="00407A43" w:rsidRDefault="00407A43" w:rsidP="00434CC7">
      <w:pPr>
        <w:rPr>
          <w:b/>
        </w:rPr>
      </w:pPr>
      <w:r w:rsidRPr="00407A43">
        <w:rPr>
          <w:rFonts w:hint="eastAsia"/>
          <w:b/>
        </w:rPr>
        <w:t>P</w:t>
      </w:r>
      <w:r w:rsidRPr="00407A43">
        <w:rPr>
          <w:b/>
        </w:rPr>
        <w:t xml:space="preserve">roposal </w:t>
      </w:r>
      <w:r w:rsidR="00534915">
        <w:rPr>
          <w:b/>
        </w:rPr>
        <w:t>3</w:t>
      </w:r>
      <w:r w:rsidRPr="00407A43">
        <w:rPr>
          <w:b/>
        </w:rPr>
        <w:t xml:space="preserve">: </w:t>
      </w:r>
      <w:r w:rsidR="00686264">
        <w:rPr>
          <w:b/>
        </w:rPr>
        <w:t xml:space="preserve">Further study on </w:t>
      </w:r>
      <w:r w:rsidR="003F30C4">
        <w:rPr>
          <w:b/>
        </w:rPr>
        <w:t xml:space="preserve">SINR </w:t>
      </w:r>
      <w:r w:rsidR="00D232E0">
        <w:rPr>
          <w:b/>
        </w:rPr>
        <w:t xml:space="preserve">based failure </w:t>
      </w:r>
      <w:r w:rsidR="003F30C4">
        <w:rPr>
          <w:b/>
        </w:rPr>
        <w:t xml:space="preserve">prediction </w:t>
      </w:r>
      <w:r w:rsidR="00C46305">
        <w:rPr>
          <w:b/>
        </w:rPr>
        <w:t xml:space="preserve">should </w:t>
      </w:r>
      <w:r w:rsidR="00686264">
        <w:rPr>
          <w:b/>
        </w:rPr>
        <w:t>be considered in R20.</w:t>
      </w:r>
    </w:p>
    <w:p w14:paraId="44C647ED" w14:textId="230BB63A" w:rsidR="00441EB7" w:rsidRPr="00C5675D" w:rsidRDefault="00B06FF3" w:rsidP="00434CC7">
      <w:r>
        <w:t>The work is mainly on RAN2. Besides RAN2, RAN4 should also be involved to specify the necessary RRM/test requirement.</w:t>
      </w:r>
    </w:p>
    <w:p w14:paraId="1662BD9E" w14:textId="77777777" w:rsidR="00DA44DE" w:rsidRPr="00127997" w:rsidRDefault="00DA44DE" w:rsidP="00DA44DE">
      <w:pPr>
        <w:pStyle w:val="Heading1"/>
        <w:jc w:val="left"/>
        <w:rPr>
          <w:rFonts w:ascii="Times New Roman" w:hAnsi="Times New Roman"/>
        </w:rPr>
      </w:pPr>
      <w:r w:rsidRPr="00127997">
        <w:rPr>
          <w:rFonts w:ascii="Times New Roman" w:hAnsi="Times New Roman"/>
        </w:rPr>
        <w:lastRenderedPageBreak/>
        <w:t>Conclusions</w:t>
      </w:r>
    </w:p>
    <w:p w14:paraId="058160A3" w14:textId="509A34D3" w:rsidR="00764848" w:rsidRDefault="00364AA7" w:rsidP="00764848">
      <w:pPr>
        <w:spacing w:afterLines="50" w:line="240" w:lineRule="auto"/>
        <w:jc w:val="left"/>
      </w:pPr>
      <w:r w:rsidRPr="00127997">
        <w:t xml:space="preserve">According to the </w:t>
      </w:r>
      <w:r w:rsidR="00434CC7">
        <w:t>discussion</w:t>
      </w:r>
      <w:r w:rsidRPr="00127997">
        <w:t xml:space="preserve"> above, we have the following proposals:</w:t>
      </w:r>
    </w:p>
    <w:p w14:paraId="1AD1F938" w14:textId="2B72F528" w:rsidR="00BF5D58" w:rsidRDefault="00BF5D58" w:rsidP="00BF5D58">
      <w:pPr>
        <w:rPr>
          <w:b/>
        </w:rPr>
      </w:pPr>
    </w:p>
    <w:p w14:paraId="0A5A0C82" w14:textId="3933B045" w:rsidR="00BC14AB" w:rsidRPr="00441EB7" w:rsidRDefault="00BC14AB" w:rsidP="00BC14AB">
      <w:pPr>
        <w:rPr>
          <w:b/>
        </w:rPr>
      </w:pPr>
      <w:r w:rsidRPr="00441EB7">
        <w:rPr>
          <w:rFonts w:hint="eastAsia"/>
          <w:b/>
        </w:rPr>
        <w:t>P</w:t>
      </w:r>
      <w:r w:rsidRPr="00441EB7">
        <w:rPr>
          <w:b/>
        </w:rPr>
        <w:t xml:space="preserve">roposal 1: RRM prediction on temporal and frequency domain </w:t>
      </w:r>
      <w:r w:rsidR="00E4683E">
        <w:rPr>
          <w:b/>
        </w:rPr>
        <w:t>should be</w:t>
      </w:r>
      <w:r w:rsidRPr="00441EB7">
        <w:rPr>
          <w:b/>
        </w:rPr>
        <w:t xml:space="preserve"> included in R20 WI.</w:t>
      </w:r>
    </w:p>
    <w:p w14:paraId="3B9E92DF" w14:textId="78C897EA" w:rsidR="00BC14AB" w:rsidRDefault="00BC14AB" w:rsidP="00BC14AB">
      <w:pPr>
        <w:rPr>
          <w:b/>
        </w:rPr>
      </w:pPr>
      <w:r w:rsidRPr="00407A43">
        <w:rPr>
          <w:rFonts w:hint="eastAsia"/>
          <w:b/>
        </w:rPr>
        <w:t>P</w:t>
      </w:r>
      <w:r w:rsidRPr="00407A43">
        <w:rPr>
          <w:b/>
        </w:rPr>
        <w:t xml:space="preserve">roposal 2: Event prediction </w:t>
      </w:r>
      <w:r w:rsidR="00E4683E">
        <w:rPr>
          <w:b/>
        </w:rPr>
        <w:t>should be</w:t>
      </w:r>
      <w:r w:rsidRPr="00407A43">
        <w:rPr>
          <w:b/>
        </w:rPr>
        <w:t xml:space="preserve"> included in the R20 WI.</w:t>
      </w:r>
    </w:p>
    <w:p w14:paraId="4D753EF7" w14:textId="56CC989E" w:rsidR="00BC14AB" w:rsidRPr="00407A43" w:rsidRDefault="00BC14AB" w:rsidP="00BC14AB">
      <w:pPr>
        <w:rPr>
          <w:b/>
        </w:rPr>
      </w:pPr>
      <w:r w:rsidRPr="00407A43">
        <w:rPr>
          <w:rFonts w:hint="eastAsia"/>
          <w:b/>
        </w:rPr>
        <w:t>P</w:t>
      </w:r>
      <w:r w:rsidRPr="00407A43">
        <w:rPr>
          <w:b/>
        </w:rPr>
        <w:t xml:space="preserve">roposal </w:t>
      </w:r>
      <w:r>
        <w:rPr>
          <w:b/>
        </w:rPr>
        <w:t>3</w:t>
      </w:r>
      <w:r w:rsidRPr="00407A43">
        <w:rPr>
          <w:b/>
        </w:rPr>
        <w:t xml:space="preserve">: </w:t>
      </w:r>
      <w:r>
        <w:rPr>
          <w:b/>
        </w:rPr>
        <w:t xml:space="preserve">Further study on SINR </w:t>
      </w:r>
      <w:r w:rsidR="00D232E0">
        <w:rPr>
          <w:b/>
        </w:rPr>
        <w:t xml:space="preserve">based failure </w:t>
      </w:r>
      <w:r>
        <w:rPr>
          <w:b/>
        </w:rPr>
        <w:t xml:space="preserve">prediction </w:t>
      </w:r>
      <w:r w:rsidR="00C46305">
        <w:rPr>
          <w:b/>
        </w:rPr>
        <w:t xml:space="preserve">should </w:t>
      </w:r>
      <w:r>
        <w:rPr>
          <w:b/>
        </w:rPr>
        <w:t>be considered in R20.</w:t>
      </w:r>
    </w:p>
    <w:p w14:paraId="698E6DAA" w14:textId="77777777" w:rsidR="00434CC7" w:rsidRPr="00BC14AB" w:rsidRDefault="00434CC7" w:rsidP="00764848">
      <w:pPr>
        <w:spacing w:afterLines="50" w:line="240" w:lineRule="auto"/>
        <w:jc w:val="left"/>
      </w:pPr>
    </w:p>
    <w:p w14:paraId="513DE901" w14:textId="77777777" w:rsidR="00DA44DE" w:rsidRPr="00127997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  <w:rPr>
          <w:rFonts w:ascii="Times New Roman" w:hAnsi="Times New Roman"/>
        </w:rPr>
      </w:pPr>
      <w:bookmarkStart w:id="1" w:name="_Toc502437832"/>
      <w:r w:rsidRPr="00127997">
        <w:rPr>
          <w:rFonts w:ascii="Times New Roman" w:hAnsi="Times New Roman"/>
        </w:rPr>
        <w:t>Reference</w:t>
      </w:r>
    </w:p>
    <w:bookmarkEnd w:id="1"/>
    <w:p w14:paraId="3F4A0356" w14:textId="4B0A072D" w:rsidR="00820C9F" w:rsidRPr="000938B4" w:rsidRDefault="000938B4" w:rsidP="000938B4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] </w:t>
      </w:r>
      <w:r w:rsidRPr="000938B4">
        <w:rPr>
          <w:rFonts w:eastAsiaTheme="minorEastAsia"/>
          <w:lang w:eastAsia="zh-CN"/>
        </w:rPr>
        <w:t>RP-242393</w:t>
      </w:r>
    </w:p>
    <w:sectPr w:rsidR="00820C9F" w:rsidRPr="000938B4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82895" w14:textId="77777777" w:rsidR="00C76638" w:rsidRDefault="00C76638">
      <w:pPr>
        <w:spacing w:after="0" w:line="240" w:lineRule="auto"/>
      </w:pPr>
      <w:r>
        <w:separator/>
      </w:r>
    </w:p>
  </w:endnote>
  <w:endnote w:type="continuationSeparator" w:id="0">
    <w:p w14:paraId="7A129344" w14:textId="77777777" w:rsidR="00C76638" w:rsidRDefault="00C76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8C880" w14:textId="77777777" w:rsidR="00C76638" w:rsidRDefault="00C76638">
      <w:pPr>
        <w:spacing w:after="0" w:line="240" w:lineRule="auto"/>
      </w:pPr>
      <w:r>
        <w:separator/>
      </w:r>
    </w:p>
  </w:footnote>
  <w:footnote w:type="continuationSeparator" w:id="0">
    <w:p w14:paraId="275DF4C7" w14:textId="77777777" w:rsidR="00C76638" w:rsidRDefault="00C76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4E229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413"/>
        </w:tabs>
        <w:ind w:left="341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90587A"/>
    <w:multiLevelType w:val="hybridMultilevel"/>
    <w:tmpl w:val="B4B62974"/>
    <w:lvl w:ilvl="0" w:tplc="D4660E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DFE4B7D"/>
    <w:multiLevelType w:val="hybridMultilevel"/>
    <w:tmpl w:val="C678936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6449A4"/>
    <w:multiLevelType w:val="hybridMultilevel"/>
    <w:tmpl w:val="B4B62974"/>
    <w:lvl w:ilvl="0" w:tplc="D4660E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741F97"/>
    <w:multiLevelType w:val="hybridMultilevel"/>
    <w:tmpl w:val="1EF26FFE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A5A2149"/>
    <w:multiLevelType w:val="hybridMultilevel"/>
    <w:tmpl w:val="4F3AD8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81256"/>
    <w:multiLevelType w:val="hybridMultilevel"/>
    <w:tmpl w:val="11540BDC"/>
    <w:lvl w:ilvl="0" w:tplc="E92256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CF7FA2"/>
    <w:multiLevelType w:val="hybridMultilevel"/>
    <w:tmpl w:val="6A34B920"/>
    <w:lvl w:ilvl="0" w:tplc="62DE364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F434FEE"/>
    <w:multiLevelType w:val="hybridMultilevel"/>
    <w:tmpl w:val="A89874BE"/>
    <w:lvl w:ilvl="0" w:tplc="20526928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0"/>
  </w:num>
  <w:num w:numId="7">
    <w:abstractNumId w:val="1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9"/>
  </w:num>
  <w:num w:numId="14">
    <w:abstractNumId w:val="1"/>
  </w:num>
  <w:num w:numId="15">
    <w:abstractNumId w:val="7"/>
  </w:num>
  <w:num w:numId="16">
    <w:abstractNumId w:val="11"/>
  </w:num>
  <w:num w:numId="17">
    <w:abstractNumId w:val="2"/>
  </w:num>
  <w:num w:numId="18">
    <w:abstractNumId w:val="13"/>
  </w:num>
  <w:num w:numId="19">
    <w:abstractNumId w:val="8"/>
  </w:num>
  <w:num w:numId="20">
    <w:abstractNumId w:val="12"/>
  </w:num>
  <w:num w:numId="2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4A5"/>
    <w:rsid w:val="000006DB"/>
    <w:rsid w:val="00000AEF"/>
    <w:rsid w:val="00000D3C"/>
    <w:rsid w:val="00001018"/>
    <w:rsid w:val="000010E2"/>
    <w:rsid w:val="00001177"/>
    <w:rsid w:val="000011D7"/>
    <w:rsid w:val="0000123A"/>
    <w:rsid w:val="00001248"/>
    <w:rsid w:val="000012FE"/>
    <w:rsid w:val="0000178E"/>
    <w:rsid w:val="00001830"/>
    <w:rsid w:val="00001A28"/>
    <w:rsid w:val="00001E23"/>
    <w:rsid w:val="00001F93"/>
    <w:rsid w:val="0000210E"/>
    <w:rsid w:val="00002201"/>
    <w:rsid w:val="00002AB7"/>
    <w:rsid w:val="00003169"/>
    <w:rsid w:val="00003229"/>
    <w:rsid w:val="00003349"/>
    <w:rsid w:val="00003395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6BC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4DC"/>
    <w:rsid w:val="000136FE"/>
    <w:rsid w:val="0001380D"/>
    <w:rsid w:val="00013A20"/>
    <w:rsid w:val="00013A3B"/>
    <w:rsid w:val="00013C3D"/>
    <w:rsid w:val="00013DE1"/>
    <w:rsid w:val="00013F61"/>
    <w:rsid w:val="00013FBD"/>
    <w:rsid w:val="00014042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E17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9BE"/>
    <w:rsid w:val="00020CD6"/>
    <w:rsid w:val="00020EEB"/>
    <w:rsid w:val="00021438"/>
    <w:rsid w:val="0002174B"/>
    <w:rsid w:val="00021E8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B9D"/>
    <w:rsid w:val="00030028"/>
    <w:rsid w:val="0003003C"/>
    <w:rsid w:val="0003079B"/>
    <w:rsid w:val="000318F4"/>
    <w:rsid w:val="00032202"/>
    <w:rsid w:val="0003222E"/>
    <w:rsid w:val="00032336"/>
    <w:rsid w:val="000323B1"/>
    <w:rsid w:val="000328CD"/>
    <w:rsid w:val="00032CBE"/>
    <w:rsid w:val="000330F9"/>
    <w:rsid w:val="000332BA"/>
    <w:rsid w:val="00033817"/>
    <w:rsid w:val="0003389F"/>
    <w:rsid w:val="0003395F"/>
    <w:rsid w:val="00033F4E"/>
    <w:rsid w:val="00034109"/>
    <w:rsid w:val="00034515"/>
    <w:rsid w:val="00034709"/>
    <w:rsid w:val="00034E62"/>
    <w:rsid w:val="00035202"/>
    <w:rsid w:val="000355E6"/>
    <w:rsid w:val="0003607F"/>
    <w:rsid w:val="00036256"/>
    <w:rsid w:val="0003642B"/>
    <w:rsid w:val="000365A6"/>
    <w:rsid w:val="000371A7"/>
    <w:rsid w:val="0003728A"/>
    <w:rsid w:val="0003789E"/>
    <w:rsid w:val="00037A7B"/>
    <w:rsid w:val="00037C40"/>
    <w:rsid w:val="00037FC9"/>
    <w:rsid w:val="00037FCD"/>
    <w:rsid w:val="00040020"/>
    <w:rsid w:val="0004023C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432C"/>
    <w:rsid w:val="00044466"/>
    <w:rsid w:val="0004469E"/>
    <w:rsid w:val="00044952"/>
    <w:rsid w:val="00044A28"/>
    <w:rsid w:val="0004548C"/>
    <w:rsid w:val="00045920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05C"/>
    <w:rsid w:val="0005111F"/>
    <w:rsid w:val="00051174"/>
    <w:rsid w:val="000512D7"/>
    <w:rsid w:val="00051846"/>
    <w:rsid w:val="00051CFC"/>
    <w:rsid w:val="00051E7B"/>
    <w:rsid w:val="000521D3"/>
    <w:rsid w:val="00052496"/>
    <w:rsid w:val="000527DD"/>
    <w:rsid w:val="000533CF"/>
    <w:rsid w:val="0005367E"/>
    <w:rsid w:val="0005378C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6FF3"/>
    <w:rsid w:val="00057CF4"/>
    <w:rsid w:val="00057F40"/>
    <w:rsid w:val="0006035F"/>
    <w:rsid w:val="00060463"/>
    <w:rsid w:val="0006047C"/>
    <w:rsid w:val="00060720"/>
    <w:rsid w:val="00060988"/>
    <w:rsid w:val="00060BF5"/>
    <w:rsid w:val="00060C34"/>
    <w:rsid w:val="00060C87"/>
    <w:rsid w:val="00060E84"/>
    <w:rsid w:val="00061338"/>
    <w:rsid w:val="000615A8"/>
    <w:rsid w:val="000616AB"/>
    <w:rsid w:val="00061D23"/>
    <w:rsid w:val="00061FED"/>
    <w:rsid w:val="00062AF0"/>
    <w:rsid w:val="00062E2A"/>
    <w:rsid w:val="00062EF2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66FC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733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8DB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2DF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509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4DB4"/>
    <w:rsid w:val="00085032"/>
    <w:rsid w:val="0008511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50A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22FA"/>
    <w:rsid w:val="0009235F"/>
    <w:rsid w:val="00093179"/>
    <w:rsid w:val="000938B4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29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A7DD3"/>
    <w:rsid w:val="000B0705"/>
    <w:rsid w:val="000B09D4"/>
    <w:rsid w:val="000B0A9E"/>
    <w:rsid w:val="000B0C00"/>
    <w:rsid w:val="000B0EC7"/>
    <w:rsid w:val="000B0F0A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2DE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76F"/>
    <w:rsid w:val="000C1C0B"/>
    <w:rsid w:val="000C1ED2"/>
    <w:rsid w:val="000C1F73"/>
    <w:rsid w:val="000C20EC"/>
    <w:rsid w:val="000C29EC"/>
    <w:rsid w:val="000C2A75"/>
    <w:rsid w:val="000C2C1D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A2A"/>
    <w:rsid w:val="000C5D2D"/>
    <w:rsid w:val="000C65D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1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3FB9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9B2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319"/>
    <w:rsid w:val="000E141F"/>
    <w:rsid w:val="000E143A"/>
    <w:rsid w:val="000E1796"/>
    <w:rsid w:val="000E1C35"/>
    <w:rsid w:val="000E1C42"/>
    <w:rsid w:val="000E1DC7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9DA"/>
    <w:rsid w:val="000E5D90"/>
    <w:rsid w:val="000E5FDE"/>
    <w:rsid w:val="000E6154"/>
    <w:rsid w:val="000E778C"/>
    <w:rsid w:val="000E7CE0"/>
    <w:rsid w:val="000F03D3"/>
    <w:rsid w:val="000F04B1"/>
    <w:rsid w:val="000F0E87"/>
    <w:rsid w:val="000F0EA9"/>
    <w:rsid w:val="000F1473"/>
    <w:rsid w:val="000F17B3"/>
    <w:rsid w:val="000F1E8A"/>
    <w:rsid w:val="000F2234"/>
    <w:rsid w:val="000F231C"/>
    <w:rsid w:val="000F236E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6F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49"/>
    <w:rsid w:val="000F68DD"/>
    <w:rsid w:val="000F6DAD"/>
    <w:rsid w:val="000F6FC9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71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220"/>
    <w:rsid w:val="0010283B"/>
    <w:rsid w:val="00102A80"/>
    <w:rsid w:val="00102E21"/>
    <w:rsid w:val="00102FDE"/>
    <w:rsid w:val="001033A7"/>
    <w:rsid w:val="00103483"/>
    <w:rsid w:val="001036A0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CFA"/>
    <w:rsid w:val="00106DE7"/>
    <w:rsid w:val="00107090"/>
    <w:rsid w:val="0010737F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269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35B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1A0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73"/>
    <w:rsid w:val="00125DED"/>
    <w:rsid w:val="00125ECB"/>
    <w:rsid w:val="00125FFB"/>
    <w:rsid w:val="0012602B"/>
    <w:rsid w:val="00126207"/>
    <w:rsid w:val="0012633C"/>
    <w:rsid w:val="0012656D"/>
    <w:rsid w:val="00126758"/>
    <w:rsid w:val="001268A5"/>
    <w:rsid w:val="00126B68"/>
    <w:rsid w:val="00126BE3"/>
    <w:rsid w:val="00126C8E"/>
    <w:rsid w:val="00127607"/>
    <w:rsid w:val="0012799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1A"/>
    <w:rsid w:val="00131E5C"/>
    <w:rsid w:val="001324EB"/>
    <w:rsid w:val="00132550"/>
    <w:rsid w:val="00132C5D"/>
    <w:rsid w:val="0013318C"/>
    <w:rsid w:val="0013356C"/>
    <w:rsid w:val="00133BBF"/>
    <w:rsid w:val="00133C49"/>
    <w:rsid w:val="00133C8B"/>
    <w:rsid w:val="00133DB6"/>
    <w:rsid w:val="0013438E"/>
    <w:rsid w:val="001345C1"/>
    <w:rsid w:val="00134795"/>
    <w:rsid w:val="001349F7"/>
    <w:rsid w:val="00134A8A"/>
    <w:rsid w:val="001354B3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E4"/>
    <w:rsid w:val="00140487"/>
    <w:rsid w:val="0014070D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8A4"/>
    <w:rsid w:val="00145B43"/>
    <w:rsid w:val="00145D75"/>
    <w:rsid w:val="00145FB7"/>
    <w:rsid w:val="00146923"/>
    <w:rsid w:val="00146C20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A53"/>
    <w:rsid w:val="001510F0"/>
    <w:rsid w:val="001513D6"/>
    <w:rsid w:val="0015164F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6DD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1C"/>
    <w:rsid w:val="00160D26"/>
    <w:rsid w:val="00160F5E"/>
    <w:rsid w:val="00161188"/>
    <w:rsid w:val="00161600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A2A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600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942"/>
    <w:rsid w:val="00176A05"/>
    <w:rsid w:val="00176D56"/>
    <w:rsid w:val="00176DC8"/>
    <w:rsid w:val="00177019"/>
    <w:rsid w:val="00177138"/>
    <w:rsid w:val="00177157"/>
    <w:rsid w:val="00177926"/>
    <w:rsid w:val="0018010D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5F6"/>
    <w:rsid w:val="00186719"/>
    <w:rsid w:val="00186875"/>
    <w:rsid w:val="00186968"/>
    <w:rsid w:val="00186AA7"/>
    <w:rsid w:val="00186F43"/>
    <w:rsid w:val="00187124"/>
    <w:rsid w:val="001872C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B5"/>
    <w:rsid w:val="00190C88"/>
    <w:rsid w:val="00190CCD"/>
    <w:rsid w:val="00190CEB"/>
    <w:rsid w:val="00190D1D"/>
    <w:rsid w:val="00190D6E"/>
    <w:rsid w:val="00190D9A"/>
    <w:rsid w:val="00191162"/>
    <w:rsid w:val="001918DE"/>
    <w:rsid w:val="00191B05"/>
    <w:rsid w:val="00191C40"/>
    <w:rsid w:val="00191D92"/>
    <w:rsid w:val="00191E1F"/>
    <w:rsid w:val="00192049"/>
    <w:rsid w:val="001923AE"/>
    <w:rsid w:val="0019243B"/>
    <w:rsid w:val="0019244D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4A5"/>
    <w:rsid w:val="001B1FD1"/>
    <w:rsid w:val="001B20F4"/>
    <w:rsid w:val="001B27FB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173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0D93"/>
    <w:rsid w:val="001C1069"/>
    <w:rsid w:val="001C1BD8"/>
    <w:rsid w:val="001C1F3E"/>
    <w:rsid w:val="001C22DD"/>
    <w:rsid w:val="001C262B"/>
    <w:rsid w:val="001C2A81"/>
    <w:rsid w:val="001C2CAE"/>
    <w:rsid w:val="001C2D5C"/>
    <w:rsid w:val="001C30A9"/>
    <w:rsid w:val="001C3393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250"/>
    <w:rsid w:val="001C6521"/>
    <w:rsid w:val="001C6B4E"/>
    <w:rsid w:val="001C70E5"/>
    <w:rsid w:val="001C731A"/>
    <w:rsid w:val="001C74F7"/>
    <w:rsid w:val="001C7672"/>
    <w:rsid w:val="001C78ED"/>
    <w:rsid w:val="001C7F2A"/>
    <w:rsid w:val="001D007E"/>
    <w:rsid w:val="001D06DF"/>
    <w:rsid w:val="001D07F0"/>
    <w:rsid w:val="001D0CEA"/>
    <w:rsid w:val="001D0D0C"/>
    <w:rsid w:val="001D0F15"/>
    <w:rsid w:val="001D116F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93B"/>
    <w:rsid w:val="001D3948"/>
    <w:rsid w:val="001D397C"/>
    <w:rsid w:val="001D3F46"/>
    <w:rsid w:val="001D4212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26B"/>
    <w:rsid w:val="001D6315"/>
    <w:rsid w:val="001D665D"/>
    <w:rsid w:val="001D68C5"/>
    <w:rsid w:val="001D6920"/>
    <w:rsid w:val="001D69F0"/>
    <w:rsid w:val="001D6EB5"/>
    <w:rsid w:val="001D7299"/>
    <w:rsid w:val="001D7676"/>
    <w:rsid w:val="001D7D0B"/>
    <w:rsid w:val="001D7DB2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1F5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0A5"/>
    <w:rsid w:val="001F321D"/>
    <w:rsid w:val="001F3455"/>
    <w:rsid w:val="001F3538"/>
    <w:rsid w:val="001F365A"/>
    <w:rsid w:val="001F36A7"/>
    <w:rsid w:val="001F391B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3A8"/>
    <w:rsid w:val="001F5722"/>
    <w:rsid w:val="001F5DC2"/>
    <w:rsid w:val="001F62F7"/>
    <w:rsid w:val="001F68EB"/>
    <w:rsid w:val="001F74FC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98C"/>
    <w:rsid w:val="00206B96"/>
    <w:rsid w:val="00206B9F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16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4AB3"/>
    <w:rsid w:val="0021512C"/>
    <w:rsid w:val="002151BF"/>
    <w:rsid w:val="00215C6F"/>
    <w:rsid w:val="00215D47"/>
    <w:rsid w:val="00216119"/>
    <w:rsid w:val="00216600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69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229"/>
    <w:rsid w:val="002232B9"/>
    <w:rsid w:val="00223499"/>
    <w:rsid w:val="0022379F"/>
    <w:rsid w:val="00223803"/>
    <w:rsid w:val="002238C9"/>
    <w:rsid w:val="00223B2A"/>
    <w:rsid w:val="00223B53"/>
    <w:rsid w:val="0022400D"/>
    <w:rsid w:val="00224116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4A9"/>
    <w:rsid w:val="0022681B"/>
    <w:rsid w:val="00226847"/>
    <w:rsid w:val="00226C89"/>
    <w:rsid w:val="00226E72"/>
    <w:rsid w:val="002270C1"/>
    <w:rsid w:val="00230191"/>
    <w:rsid w:val="00230354"/>
    <w:rsid w:val="00230403"/>
    <w:rsid w:val="00230409"/>
    <w:rsid w:val="00230586"/>
    <w:rsid w:val="00230A2B"/>
    <w:rsid w:val="00230FD3"/>
    <w:rsid w:val="002317B9"/>
    <w:rsid w:val="002318AD"/>
    <w:rsid w:val="00231982"/>
    <w:rsid w:val="002319DE"/>
    <w:rsid w:val="00231A72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434"/>
    <w:rsid w:val="0024097C"/>
    <w:rsid w:val="00240FE3"/>
    <w:rsid w:val="002413B5"/>
    <w:rsid w:val="002415D1"/>
    <w:rsid w:val="00242076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5"/>
    <w:rsid w:val="00244650"/>
    <w:rsid w:val="00244689"/>
    <w:rsid w:val="00244A5D"/>
    <w:rsid w:val="00244F0F"/>
    <w:rsid w:val="002451C9"/>
    <w:rsid w:val="002457F7"/>
    <w:rsid w:val="00245943"/>
    <w:rsid w:val="00245981"/>
    <w:rsid w:val="0024714F"/>
    <w:rsid w:val="002478D4"/>
    <w:rsid w:val="002479A5"/>
    <w:rsid w:val="00250272"/>
    <w:rsid w:val="00250576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79A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6F7"/>
    <w:rsid w:val="00261CE6"/>
    <w:rsid w:val="00261DC3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8F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ADB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DEF"/>
    <w:rsid w:val="00270E66"/>
    <w:rsid w:val="00270E86"/>
    <w:rsid w:val="0027105D"/>
    <w:rsid w:val="002714DB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582"/>
    <w:rsid w:val="00273935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6DE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BE8"/>
    <w:rsid w:val="0028191D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84A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5C2C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6F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636"/>
    <w:rsid w:val="0029270A"/>
    <w:rsid w:val="00292A18"/>
    <w:rsid w:val="00292E26"/>
    <w:rsid w:val="0029348F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7FB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EFC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1D81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B91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DF0"/>
    <w:rsid w:val="002B1E9B"/>
    <w:rsid w:val="002B1F4B"/>
    <w:rsid w:val="002B2034"/>
    <w:rsid w:val="002B260C"/>
    <w:rsid w:val="002B27B9"/>
    <w:rsid w:val="002B2B54"/>
    <w:rsid w:val="002B2F91"/>
    <w:rsid w:val="002B3755"/>
    <w:rsid w:val="002B49DD"/>
    <w:rsid w:val="002B4ECB"/>
    <w:rsid w:val="002B5314"/>
    <w:rsid w:val="002B553D"/>
    <w:rsid w:val="002B5ABB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706"/>
    <w:rsid w:val="002B6911"/>
    <w:rsid w:val="002B6DDC"/>
    <w:rsid w:val="002B6E43"/>
    <w:rsid w:val="002B7485"/>
    <w:rsid w:val="002B76C0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99D"/>
    <w:rsid w:val="002D0B7A"/>
    <w:rsid w:val="002D0FF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311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3C6"/>
    <w:rsid w:val="002E0642"/>
    <w:rsid w:val="002E0A00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5F2B"/>
    <w:rsid w:val="002E653F"/>
    <w:rsid w:val="002E68C4"/>
    <w:rsid w:val="002E69B2"/>
    <w:rsid w:val="002E6B56"/>
    <w:rsid w:val="002E6BA8"/>
    <w:rsid w:val="002E6E84"/>
    <w:rsid w:val="002E7130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0C7"/>
    <w:rsid w:val="002F322D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0B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630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4A"/>
    <w:rsid w:val="003109CF"/>
    <w:rsid w:val="00310B83"/>
    <w:rsid w:val="00310C6E"/>
    <w:rsid w:val="00310D76"/>
    <w:rsid w:val="00310FB4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5CC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6DF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CE1"/>
    <w:rsid w:val="00330FAD"/>
    <w:rsid w:val="00330FF5"/>
    <w:rsid w:val="00331C0D"/>
    <w:rsid w:val="0033200F"/>
    <w:rsid w:val="0033297B"/>
    <w:rsid w:val="003329C2"/>
    <w:rsid w:val="00332C29"/>
    <w:rsid w:val="00332FAB"/>
    <w:rsid w:val="00333126"/>
    <w:rsid w:val="0033319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2C5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949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1C4"/>
    <w:rsid w:val="0035326C"/>
    <w:rsid w:val="00353303"/>
    <w:rsid w:val="00353611"/>
    <w:rsid w:val="0035361F"/>
    <w:rsid w:val="00353962"/>
    <w:rsid w:val="00353CDF"/>
    <w:rsid w:val="00353FD5"/>
    <w:rsid w:val="0035428C"/>
    <w:rsid w:val="0035465A"/>
    <w:rsid w:val="003547D2"/>
    <w:rsid w:val="00354D31"/>
    <w:rsid w:val="00354D53"/>
    <w:rsid w:val="00355A2E"/>
    <w:rsid w:val="00355AD1"/>
    <w:rsid w:val="00355C2C"/>
    <w:rsid w:val="00356043"/>
    <w:rsid w:val="003562C2"/>
    <w:rsid w:val="00356453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0F33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AA7"/>
    <w:rsid w:val="00364C63"/>
    <w:rsid w:val="00364E38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7290"/>
    <w:rsid w:val="00367588"/>
    <w:rsid w:val="00367A84"/>
    <w:rsid w:val="00367B3A"/>
    <w:rsid w:val="00367F07"/>
    <w:rsid w:val="00367F97"/>
    <w:rsid w:val="0037079F"/>
    <w:rsid w:val="00370937"/>
    <w:rsid w:val="00370B95"/>
    <w:rsid w:val="00371127"/>
    <w:rsid w:val="003711B6"/>
    <w:rsid w:val="0037120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7F9"/>
    <w:rsid w:val="003759B4"/>
    <w:rsid w:val="003759CD"/>
    <w:rsid w:val="00375AC2"/>
    <w:rsid w:val="00375B43"/>
    <w:rsid w:val="00375BC8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737"/>
    <w:rsid w:val="00383AAC"/>
    <w:rsid w:val="00383AB2"/>
    <w:rsid w:val="00383B18"/>
    <w:rsid w:val="00383DB6"/>
    <w:rsid w:val="0038465A"/>
    <w:rsid w:val="00384B11"/>
    <w:rsid w:val="00384CC0"/>
    <w:rsid w:val="00384E53"/>
    <w:rsid w:val="003852C3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79A"/>
    <w:rsid w:val="00387A2B"/>
    <w:rsid w:val="00387AF9"/>
    <w:rsid w:val="00387C05"/>
    <w:rsid w:val="00387FD2"/>
    <w:rsid w:val="003900CE"/>
    <w:rsid w:val="00390165"/>
    <w:rsid w:val="00390262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57"/>
    <w:rsid w:val="003951F4"/>
    <w:rsid w:val="00395350"/>
    <w:rsid w:val="003956E0"/>
    <w:rsid w:val="00395FF5"/>
    <w:rsid w:val="00396174"/>
    <w:rsid w:val="00396BCD"/>
    <w:rsid w:val="00396E8B"/>
    <w:rsid w:val="0039703F"/>
    <w:rsid w:val="003972B1"/>
    <w:rsid w:val="0039731F"/>
    <w:rsid w:val="00397328"/>
    <w:rsid w:val="003974D9"/>
    <w:rsid w:val="00397774"/>
    <w:rsid w:val="003978AD"/>
    <w:rsid w:val="00397B72"/>
    <w:rsid w:val="00397BCD"/>
    <w:rsid w:val="003A011C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05A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064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B5B"/>
    <w:rsid w:val="003B1D17"/>
    <w:rsid w:val="003B1DA1"/>
    <w:rsid w:val="003B1E03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156"/>
    <w:rsid w:val="003B51DF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559"/>
    <w:rsid w:val="003C06B5"/>
    <w:rsid w:val="003C0C4C"/>
    <w:rsid w:val="003C1495"/>
    <w:rsid w:val="003C14EE"/>
    <w:rsid w:val="003C164D"/>
    <w:rsid w:val="003C198E"/>
    <w:rsid w:val="003C1E65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A6A"/>
    <w:rsid w:val="003D0086"/>
    <w:rsid w:val="003D056F"/>
    <w:rsid w:val="003D0F7F"/>
    <w:rsid w:val="003D1115"/>
    <w:rsid w:val="003D133A"/>
    <w:rsid w:val="003D140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33"/>
    <w:rsid w:val="003E03A3"/>
    <w:rsid w:val="003E047A"/>
    <w:rsid w:val="003E07A3"/>
    <w:rsid w:val="003E07FA"/>
    <w:rsid w:val="003E0974"/>
    <w:rsid w:val="003E09B9"/>
    <w:rsid w:val="003E0D2E"/>
    <w:rsid w:val="003E0E04"/>
    <w:rsid w:val="003E0E5B"/>
    <w:rsid w:val="003E0EE8"/>
    <w:rsid w:val="003E1171"/>
    <w:rsid w:val="003E1342"/>
    <w:rsid w:val="003E13F2"/>
    <w:rsid w:val="003E155E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E7F82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E1D"/>
    <w:rsid w:val="003F30C4"/>
    <w:rsid w:val="003F349E"/>
    <w:rsid w:val="003F4088"/>
    <w:rsid w:val="003F4251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1CB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B1A"/>
    <w:rsid w:val="00400B33"/>
    <w:rsid w:val="00400C6C"/>
    <w:rsid w:val="00400E4D"/>
    <w:rsid w:val="004010D6"/>
    <w:rsid w:val="00401328"/>
    <w:rsid w:val="00401438"/>
    <w:rsid w:val="00401991"/>
    <w:rsid w:val="00401BA3"/>
    <w:rsid w:val="00401D94"/>
    <w:rsid w:val="00401F69"/>
    <w:rsid w:val="0040282B"/>
    <w:rsid w:val="00402979"/>
    <w:rsid w:val="0040297E"/>
    <w:rsid w:val="00402D13"/>
    <w:rsid w:val="00402E78"/>
    <w:rsid w:val="004033CD"/>
    <w:rsid w:val="004035E1"/>
    <w:rsid w:val="00403867"/>
    <w:rsid w:val="00403E2A"/>
    <w:rsid w:val="004045A6"/>
    <w:rsid w:val="004045C6"/>
    <w:rsid w:val="0040478D"/>
    <w:rsid w:val="00404A7A"/>
    <w:rsid w:val="00404B18"/>
    <w:rsid w:val="00404D97"/>
    <w:rsid w:val="00404F1D"/>
    <w:rsid w:val="004058AA"/>
    <w:rsid w:val="00405A78"/>
    <w:rsid w:val="00405A7D"/>
    <w:rsid w:val="0040605E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A43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762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354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2F8"/>
    <w:rsid w:val="00422497"/>
    <w:rsid w:val="00422844"/>
    <w:rsid w:val="00422999"/>
    <w:rsid w:val="00422B6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1CE"/>
    <w:rsid w:val="0042676E"/>
    <w:rsid w:val="0042694D"/>
    <w:rsid w:val="00426BFB"/>
    <w:rsid w:val="00426F50"/>
    <w:rsid w:val="0042734D"/>
    <w:rsid w:val="00427848"/>
    <w:rsid w:val="004278F3"/>
    <w:rsid w:val="00427ED1"/>
    <w:rsid w:val="00430420"/>
    <w:rsid w:val="00430A99"/>
    <w:rsid w:val="00430CC8"/>
    <w:rsid w:val="00430FAA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CC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B7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132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47DCF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4E40"/>
    <w:rsid w:val="004554C1"/>
    <w:rsid w:val="004556C6"/>
    <w:rsid w:val="00455B80"/>
    <w:rsid w:val="00455F3B"/>
    <w:rsid w:val="0045609B"/>
    <w:rsid w:val="00456123"/>
    <w:rsid w:val="0045692B"/>
    <w:rsid w:val="00456A16"/>
    <w:rsid w:val="0045754D"/>
    <w:rsid w:val="00457B26"/>
    <w:rsid w:val="00457E0A"/>
    <w:rsid w:val="00457F24"/>
    <w:rsid w:val="00460470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3D6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9CC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447"/>
    <w:rsid w:val="004715A3"/>
    <w:rsid w:val="0047184C"/>
    <w:rsid w:val="00471F0B"/>
    <w:rsid w:val="0047205F"/>
    <w:rsid w:val="00472304"/>
    <w:rsid w:val="0047232F"/>
    <w:rsid w:val="0047245C"/>
    <w:rsid w:val="00472550"/>
    <w:rsid w:val="00472C6E"/>
    <w:rsid w:val="00472CCD"/>
    <w:rsid w:val="00472D4C"/>
    <w:rsid w:val="00472E37"/>
    <w:rsid w:val="00472F70"/>
    <w:rsid w:val="00472F89"/>
    <w:rsid w:val="00473415"/>
    <w:rsid w:val="00473F27"/>
    <w:rsid w:val="00474104"/>
    <w:rsid w:val="00474332"/>
    <w:rsid w:val="0047437A"/>
    <w:rsid w:val="004745F5"/>
    <w:rsid w:val="0047494E"/>
    <w:rsid w:val="00474CB1"/>
    <w:rsid w:val="0047509C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77EBC"/>
    <w:rsid w:val="004802FD"/>
    <w:rsid w:val="004803D9"/>
    <w:rsid w:val="00480413"/>
    <w:rsid w:val="00480703"/>
    <w:rsid w:val="004807E4"/>
    <w:rsid w:val="00480828"/>
    <w:rsid w:val="00480957"/>
    <w:rsid w:val="00480983"/>
    <w:rsid w:val="004809A5"/>
    <w:rsid w:val="00480B7D"/>
    <w:rsid w:val="00480D5B"/>
    <w:rsid w:val="00480D5D"/>
    <w:rsid w:val="00480E69"/>
    <w:rsid w:val="004811CB"/>
    <w:rsid w:val="004812F5"/>
    <w:rsid w:val="004813FE"/>
    <w:rsid w:val="00481428"/>
    <w:rsid w:val="0048147C"/>
    <w:rsid w:val="00481671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B91"/>
    <w:rsid w:val="00485C84"/>
    <w:rsid w:val="00485F97"/>
    <w:rsid w:val="00485FBD"/>
    <w:rsid w:val="00486017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87F9A"/>
    <w:rsid w:val="0049000D"/>
    <w:rsid w:val="004904ED"/>
    <w:rsid w:val="0049056D"/>
    <w:rsid w:val="00490696"/>
    <w:rsid w:val="004908D0"/>
    <w:rsid w:val="0049093F"/>
    <w:rsid w:val="00490CA0"/>
    <w:rsid w:val="0049121D"/>
    <w:rsid w:val="004914A2"/>
    <w:rsid w:val="004919F6"/>
    <w:rsid w:val="00491BAF"/>
    <w:rsid w:val="00491E56"/>
    <w:rsid w:val="004922E4"/>
    <w:rsid w:val="00492310"/>
    <w:rsid w:val="00492561"/>
    <w:rsid w:val="00492D37"/>
    <w:rsid w:val="00492F63"/>
    <w:rsid w:val="00492F7B"/>
    <w:rsid w:val="00493167"/>
    <w:rsid w:val="00493237"/>
    <w:rsid w:val="004935D6"/>
    <w:rsid w:val="00493CE9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0E9E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4E13"/>
    <w:rsid w:val="004A5287"/>
    <w:rsid w:val="004A5533"/>
    <w:rsid w:val="004A5542"/>
    <w:rsid w:val="004A5B4B"/>
    <w:rsid w:val="004A5DC7"/>
    <w:rsid w:val="004A60F1"/>
    <w:rsid w:val="004A6172"/>
    <w:rsid w:val="004A6719"/>
    <w:rsid w:val="004A688C"/>
    <w:rsid w:val="004A6D0B"/>
    <w:rsid w:val="004A71AD"/>
    <w:rsid w:val="004A73C1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5E0"/>
    <w:rsid w:val="004B2941"/>
    <w:rsid w:val="004B2A60"/>
    <w:rsid w:val="004B3676"/>
    <w:rsid w:val="004B3699"/>
    <w:rsid w:val="004B37D8"/>
    <w:rsid w:val="004B3CC7"/>
    <w:rsid w:val="004B3FCC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561"/>
    <w:rsid w:val="004B665E"/>
    <w:rsid w:val="004B67B9"/>
    <w:rsid w:val="004B6A24"/>
    <w:rsid w:val="004B7407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CCB"/>
    <w:rsid w:val="004C4787"/>
    <w:rsid w:val="004C4809"/>
    <w:rsid w:val="004C480E"/>
    <w:rsid w:val="004C4E82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21F"/>
    <w:rsid w:val="004C7421"/>
    <w:rsid w:val="004C74B2"/>
    <w:rsid w:val="004C74CC"/>
    <w:rsid w:val="004C74CE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D7BF3"/>
    <w:rsid w:val="004E0148"/>
    <w:rsid w:val="004E0C72"/>
    <w:rsid w:val="004E0EF9"/>
    <w:rsid w:val="004E0F45"/>
    <w:rsid w:val="004E1162"/>
    <w:rsid w:val="004E128A"/>
    <w:rsid w:val="004E1471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990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0E0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A9A"/>
    <w:rsid w:val="00517D5C"/>
    <w:rsid w:val="0052007D"/>
    <w:rsid w:val="00520128"/>
    <w:rsid w:val="0052029B"/>
    <w:rsid w:val="005202BA"/>
    <w:rsid w:val="0052069F"/>
    <w:rsid w:val="005206A6"/>
    <w:rsid w:val="00520895"/>
    <w:rsid w:val="00520C10"/>
    <w:rsid w:val="00521053"/>
    <w:rsid w:val="005210D7"/>
    <w:rsid w:val="0052125E"/>
    <w:rsid w:val="005215E1"/>
    <w:rsid w:val="005217ED"/>
    <w:rsid w:val="0052181C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4A35"/>
    <w:rsid w:val="00524B8E"/>
    <w:rsid w:val="005250C0"/>
    <w:rsid w:val="005251B3"/>
    <w:rsid w:val="005256F6"/>
    <w:rsid w:val="00525B0C"/>
    <w:rsid w:val="00525B4A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755"/>
    <w:rsid w:val="0052784E"/>
    <w:rsid w:val="005278F7"/>
    <w:rsid w:val="00527ACE"/>
    <w:rsid w:val="00527B02"/>
    <w:rsid w:val="00527DAE"/>
    <w:rsid w:val="00527E9A"/>
    <w:rsid w:val="005303E9"/>
    <w:rsid w:val="005304DB"/>
    <w:rsid w:val="00530D56"/>
    <w:rsid w:val="00530E3B"/>
    <w:rsid w:val="00530E88"/>
    <w:rsid w:val="00530FE8"/>
    <w:rsid w:val="00531198"/>
    <w:rsid w:val="00531220"/>
    <w:rsid w:val="0053132D"/>
    <w:rsid w:val="005313AB"/>
    <w:rsid w:val="00531991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8BE"/>
    <w:rsid w:val="00534915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37D90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A96"/>
    <w:rsid w:val="00542C32"/>
    <w:rsid w:val="00542D7A"/>
    <w:rsid w:val="00542FE9"/>
    <w:rsid w:val="005430A3"/>
    <w:rsid w:val="00543412"/>
    <w:rsid w:val="00543B3C"/>
    <w:rsid w:val="00543C57"/>
    <w:rsid w:val="00543CBE"/>
    <w:rsid w:val="00543E8F"/>
    <w:rsid w:val="00544BA0"/>
    <w:rsid w:val="005450E6"/>
    <w:rsid w:val="00545405"/>
    <w:rsid w:val="005459C4"/>
    <w:rsid w:val="00545BA6"/>
    <w:rsid w:val="00546112"/>
    <w:rsid w:val="00546145"/>
    <w:rsid w:val="005461CD"/>
    <w:rsid w:val="005463CB"/>
    <w:rsid w:val="005463E4"/>
    <w:rsid w:val="005468E0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A98"/>
    <w:rsid w:val="00551BB1"/>
    <w:rsid w:val="005520CF"/>
    <w:rsid w:val="005523E4"/>
    <w:rsid w:val="00552E09"/>
    <w:rsid w:val="00552EA8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0B1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6C8A"/>
    <w:rsid w:val="00556DE2"/>
    <w:rsid w:val="00557021"/>
    <w:rsid w:val="00557226"/>
    <w:rsid w:val="0055733A"/>
    <w:rsid w:val="005573D0"/>
    <w:rsid w:val="0055752E"/>
    <w:rsid w:val="005579EC"/>
    <w:rsid w:val="00557FB9"/>
    <w:rsid w:val="00560066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3814"/>
    <w:rsid w:val="00564017"/>
    <w:rsid w:val="005640A2"/>
    <w:rsid w:val="00564147"/>
    <w:rsid w:val="00564506"/>
    <w:rsid w:val="0056458B"/>
    <w:rsid w:val="00564809"/>
    <w:rsid w:val="00564B32"/>
    <w:rsid w:val="00564FB2"/>
    <w:rsid w:val="005653FB"/>
    <w:rsid w:val="00565654"/>
    <w:rsid w:val="0056584F"/>
    <w:rsid w:val="005659C4"/>
    <w:rsid w:val="00565BEF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61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2E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17"/>
    <w:rsid w:val="00582D24"/>
    <w:rsid w:val="00582E1E"/>
    <w:rsid w:val="00583393"/>
    <w:rsid w:val="00583477"/>
    <w:rsid w:val="00583599"/>
    <w:rsid w:val="00583B51"/>
    <w:rsid w:val="00583B92"/>
    <w:rsid w:val="00583E1C"/>
    <w:rsid w:val="0058401C"/>
    <w:rsid w:val="00584160"/>
    <w:rsid w:val="005841A3"/>
    <w:rsid w:val="005841FA"/>
    <w:rsid w:val="00584516"/>
    <w:rsid w:val="00584957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84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2E9"/>
    <w:rsid w:val="00593438"/>
    <w:rsid w:val="00593758"/>
    <w:rsid w:val="00593857"/>
    <w:rsid w:val="00593912"/>
    <w:rsid w:val="00593A7D"/>
    <w:rsid w:val="00593E53"/>
    <w:rsid w:val="00593EFD"/>
    <w:rsid w:val="00593F2C"/>
    <w:rsid w:val="005940EF"/>
    <w:rsid w:val="0059469C"/>
    <w:rsid w:val="00594A06"/>
    <w:rsid w:val="00594C0E"/>
    <w:rsid w:val="005951C5"/>
    <w:rsid w:val="00595653"/>
    <w:rsid w:val="00595682"/>
    <w:rsid w:val="0059582A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61A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7D2"/>
    <w:rsid w:val="005A310C"/>
    <w:rsid w:val="005A3C0E"/>
    <w:rsid w:val="005A3F14"/>
    <w:rsid w:val="005A403B"/>
    <w:rsid w:val="005A4398"/>
    <w:rsid w:val="005A4774"/>
    <w:rsid w:val="005A47A4"/>
    <w:rsid w:val="005A4E6D"/>
    <w:rsid w:val="005A519E"/>
    <w:rsid w:val="005A54E4"/>
    <w:rsid w:val="005A580D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335"/>
    <w:rsid w:val="005B4B1F"/>
    <w:rsid w:val="005B4D06"/>
    <w:rsid w:val="005B4D3E"/>
    <w:rsid w:val="005B4F48"/>
    <w:rsid w:val="005B53F4"/>
    <w:rsid w:val="005B587D"/>
    <w:rsid w:val="005B5DDD"/>
    <w:rsid w:val="005B63D4"/>
    <w:rsid w:val="005B6455"/>
    <w:rsid w:val="005B6471"/>
    <w:rsid w:val="005B665B"/>
    <w:rsid w:val="005B6E64"/>
    <w:rsid w:val="005B6F34"/>
    <w:rsid w:val="005B7101"/>
    <w:rsid w:val="005B71B1"/>
    <w:rsid w:val="005B7594"/>
    <w:rsid w:val="005B76CD"/>
    <w:rsid w:val="005B7CFE"/>
    <w:rsid w:val="005B7F2D"/>
    <w:rsid w:val="005C05F4"/>
    <w:rsid w:val="005C0662"/>
    <w:rsid w:val="005C068A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0A1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876"/>
    <w:rsid w:val="005C6A1C"/>
    <w:rsid w:val="005C6F5C"/>
    <w:rsid w:val="005C6F80"/>
    <w:rsid w:val="005C7322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4F8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61D"/>
    <w:rsid w:val="005E3643"/>
    <w:rsid w:val="005E3B2B"/>
    <w:rsid w:val="005E3C36"/>
    <w:rsid w:val="005E44D1"/>
    <w:rsid w:val="005E46FB"/>
    <w:rsid w:val="005E4838"/>
    <w:rsid w:val="005E4C36"/>
    <w:rsid w:val="005E4DC0"/>
    <w:rsid w:val="005E4E06"/>
    <w:rsid w:val="005E4FA1"/>
    <w:rsid w:val="005E55BD"/>
    <w:rsid w:val="005E5975"/>
    <w:rsid w:val="005E5FFF"/>
    <w:rsid w:val="005E6713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C7F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5D2"/>
    <w:rsid w:val="005F56ED"/>
    <w:rsid w:val="005F56F2"/>
    <w:rsid w:val="005F58E6"/>
    <w:rsid w:val="005F5999"/>
    <w:rsid w:val="005F5B65"/>
    <w:rsid w:val="005F6699"/>
    <w:rsid w:val="005F6811"/>
    <w:rsid w:val="005F700B"/>
    <w:rsid w:val="005F7402"/>
    <w:rsid w:val="005F771D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5D6C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577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4C6"/>
    <w:rsid w:val="00613AD6"/>
    <w:rsid w:val="006140B2"/>
    <w:rsid w:val="0061456F"/>
    <w:rsid w:val="00614771"/>
    <w:rsid w:val="00614D15"/>
    <w:rsid w:val="00614DF7"/>
    <w:rsid w:val="00614E47"/>
    <w:rsid w:val="0061502A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17D56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5DF"/>
    <w:rsid w:val="00630CC8"/>
    <w:rsid w:val="00631126"/>
    <w:rsid w:val="006311E1"/>
    <w:rsid w:val="0063127D"/>
    <w:rsid w:val="00631456"/>
    <w:rsid w:val="00631513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93B"/>
    <w:rsid w:val="006349C9"/>
    <w:rsid w:val="00634BBD"/>
    <w:rsid w:val="00635006"/>
    <w:rsid w:val="00635117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4F62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6E49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DC0"/>
    <w:rsid w:val="00667ED8"/>
    <w:rsid w:val="00667EFB"/>
    <w:rsid w:val="00670674"/>
    <w:rsid w:val="00670709"/>
    <w:rsid w:val="00670C15"/>
    <w:rsid w:val="00670D98"/>
    <w:rsid w:val="00670ED3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884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08"/>
    <w:rsid w:val="00674B9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95C"/>
    <w:rsid w:val="00682A54"/>
    <w:rsid w:val="00682CF9"/>
    <w:rsid w:val="00682D43"/>
    <w:rsid w:val="006834DF"/>
    <w:rsid w:val="006836B2"/>
    <w:rsid w:val="0068414A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4"/>
    <w:rsid w:val="00686265"/>
    <w:rsid w:val="0068697D"/>
    <w:rsid w:val="00686DE8"/>
    <w:rsid w:val="00686E20"/>
    <w:rsid w:val="0068723C"/>
    <w:rsid w:val="00687376"/>
    <w:rsid w:val="006874C7"/>
    <w:rsid w:val="00687937"/>
    <w:rsid w:val="00687A17"/>
    <w:rsid w:val="00687B51"/>
    <w:rsid w:val="00687B7F"/>
    <w:rsid w:val="00687E12"/>
    <w:rsid w:val="00687F76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34"/>
    <w:rsid w:val="00692EE0"/>
    <w:rsid w:val="00693070"/>
    <w:rsid w:val="00693265"/>
    <w:rsid w:val="00693630"/>
    <w:rsid w:val="00693A37"/>
    <w:rsid w:val="00693DF9"/>
    <w:rsid w:val="006955CA"/>
    <w:rsid w:val="006958D3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3E0"/>
    <w:rsid w:val="006A090F"/>
    <w:rsid w:val="006A09C2"/>
    <w:rsid w:val="006A0B51"/>
    <w:rsid w:val="006A0D3B"/>
    <w:rsid w:val="006A1224"/>
    <w:rsid w:val="006A12E6"/>
    <w:rsid w:val="006A15F0"/>
    <w:rsid w:val="006A188D"/>
    <w:rsid w:val="006A1CC0"/>
    <w:rsid w:val="006A2559"/>
    <w:rsid w:val="006A2898"/>
    <w:rsid w:val="006A2A34"/>
    <w:rsid w:val="006A2B82"/>
    <w:rsid w:val="006A30EE"/>
    <w:rsid w:val="006A328B"/>
    <w:rsid w:val="006A350B"/>
    <w:rsid w:val="006A35AC"/>
    <w:rsid w:val="006A37E9"/>
    <w:rsid w:val="006A3C41"/>
    <w:rsid w:val="006A423F"/>
    <w:rsid w:val="006A44DA"/>
    <w:rsid w:val="006A47F5"/>
    <w:rsid w:val="006A482A"/>
    <w:rsid w:val="006A4A12"/>
    <w:rsid w:val="006A4A7E"/>
    <w:rsid w:val="006A4AB1"/>
    <w:rsid w:val="006A4C63"/>
    <w:rsid w:val="006A4D2D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6BE4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A27"/>
    <w:rsid w:val="006B4C7A"/>
    <w:rsid w:val="006B5059"/>
    <w:rsid w:val="006B5373"/>
    <w:rsid w:val="006B54DE"/>
    <w:rsid w:val="006B54F0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BF1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120"/>
    <w:rsid w:val="006C3447"/>
    <w:rsid w:val="006C361C"/>
    <w:rsid w:val="006C3968"/>
    <w:rsid w:val="006C4033"/>
    <w:rsid w:val="006C4859"/>
    <w:rsid w:val="006C4CC8"/>
    <w:rsid w:val="006C52FF"/>
    <w:rsid w:val="006C5688"/>
    <w:rsid w:val="006C589D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4CB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DBC"/>
    <w:rsid w:val="006D5EF6"/>
    <w:rsid w:val="006D6541"/>
    <w:rsid w:val="006D6AA0"/>
    <w:rsid w:val="006D6C12"/>
    <w:rsid w:val="006D710F"/>
    <w:rsid w:val="006D722B"/>
    <w:rsid w:val="006D72A1"/>
    <w:rsid w:val="006D738C"/>
    <w:rsid w:val="006D755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434"/>
    <w:rsid w:val="006E155A"/>
    <w:rsid w:val="006E19AB"/>
    <w:rsid w:val="006E228B"/>
    <w:rsid w:val="006E23BA"/>
    <w:rsid w:val="006E263B"/>
    <w:rsid w:val="006E26BB"/>
    <w:rsid w:val="006E285C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6FB"/>
    <w:rsid w:val="006E4735"/>
    <w:rsid w:val="006E4888"/>
    <w:rsid w:val="006E4BC3"/>
    <w:rsid w:val="006E5149"/>
    <w:rsid w:val="006E53A6"/>
    <w:rsid w:val="006E543E"/>
    <w:rsid w:val="006E5BCB"/>
    <w:rsid w:val="006E5D69"/>
    <w:rsid w:val="006E5E79"/>
    <w:rsid w:val="006E5F94"/>
    <w:rsid w:val="006E69AA"/>
    <w:rsid w:val="006E6A6B"/>
    <w:rsid w:val="006E6C2C"/>
    <w:rsid w:val="006E6E10"/>
    <w:rsid w:val="006E6ED6"/>
    <w:rsid w:val="006E6F66"/>
    <w:rsid w:val="006E70FB"/>
    <w:rsid w:val="006E7725"/>
    <w:rsid w:val="006E7B16"/>
    <w:rsid w:val="006E7B73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A51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6D0C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3C"/>
    <w:rsid w:val="00700B7A"/>
    <w:rsid w:val="00700E1E"/>
    <w:rsid w:val="007015C9"/>
    <w:rsid w:val="0070164E"/>
    <w:rsid w:val="007016BC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153"/>
    <w:rsid w:val="00710392"/>
    <w:rsid w:val="007107CE"/>
    <w:rsid w:val="00710F81"/>
    <w:rsid w:val="00711308"/>
    <w:rsid w:val="007113BD"/>
    <w:rsid w:val="00711472"/>
    <w:rsid w:val="00711732"/>
    <w:rsid w:val="00711748"/>
    <w:rsid w:val="00711826"/>
    <w:rsid w:val="00711E52"/>
    <w:rsid w:val="007121AB"/>
    <w:rsid w:val="007129AD"/>
    <w:rsid w:val="00712DD0"/>
    <w:rsid w:val="00712E3A"/>
    <w:rsid w:val="00712EF4"/>
    <w:rsid w:val="007135B0"/>
    <w:rsid w:val="00713E28"/>
    <w:rsid w:val="007140D3"/>
    <w:rsid w:val="0071430A"/>
    <w:rsid w:val="007143A6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44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C66"/>
    <w:rsid w:val="00724DE2"/>
    <w:rsid w:val="00724E10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515"/>
    <w:rsid w:val="00726DA9"/>
    <w:rsid w:val="007272B5"/>
    <w:rsid w:val="00727872"/>
    <w:rsid w:val="007279D2"/>
    <w:rsid w:val="00727B33"/>
    <w:rsid w:val="00727BDA"/>
    <w:rsid w:val="00727F94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2F7F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5B8C"/>
    <w:rsid w:val="0073612B"/>
    <w:rsid w:val="007361BC"/>
    <w:rsid w:val="007368A9"/>
    <w:rsid w:val="00736A48"/>
    <w:rsid w:val="00736C9D"/>
    <w:rsid w:val="00736F4A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79A"/>
    <w:rsid w:val="00740BC3"/>
    <w:rsid w:val="00740E49"/>
    <w:rsid w:val="00740E4E"/>
    <w:rsid w:val="00741072"/>
    <w:rsid w:val="007413A0"/>
    <w:rsid w:val="007415F6"/>
    <w:rsid w:val="007416D4"/>
    <w:rsid w:val="0074177C"/>
    <w:rsid w:val="00741DE7"/>
    <w:rsid w:val="0074203B"/>
    <w:rsid w:val="00742331"/>
    <w:rsid w:val="00742C3C"/>
    <w:rsid w:val="00743082"/>
    <w:rsid w:val="00743090"/>
    <w:rsid w:val="00743630"/>
    <w:rsid w:val="00743CDB"/>
    <w:rsid w:val="00743DC8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253"/>
    <w:rsid w:val="0075145C"/>
    <w:rsid w:val="007514B4"/>
    <w:rsid w:val="00751EEB"/>
    <w:rsid w:val="007521C4"/>
    <w:rsid w:val="0075252F"/>
    <w:rsid w:val="007525C2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C59"/>
    <w:rsid w:val="0075741C"/>
    <w:rsid w:val="0075766A"/>
    <w:rsid w:val="007577CB"/>
    <w:rsid w:val="0075790C"/>
    <w:rsid w:val="00757A16"/>
    <w:rsid w:val="00757BC2"/>
    <w:rsid w:val="00757DB9"/>
    <w:rsid w:val="00757E70"/>
    <w:rsid w:val="007601CF"/>
    <w:rsid w:val="007604AE"/>
    <w:rsid w:val="00760975"/>
    <w:rsid w:val="00760AE4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6A"/>
    <w:rsid w:val="0076395D"/>
    <w:rsid w:val="00763D77"/>
    <w:rsid w:val="00763EC1"/>
    <w:rsid w:val="007642BA"/>
    <w:rsid w:val="007644FE"/>
    <w:rsid w:val="007646C4"/>
    <w:rsid w:val="00764848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D92"/>
    <w:rsid w:val="0077019B"/>
    <w:rsid w:val="007706E3"/>
    <w:rsid w:val="0077091C"/>
    <w:rsid w:val="007709C6"/>
    <w:rsid w:val="00770F09"/>
    <w:rsid w:val="007711B7"/>
    <w:rsid w:val="0077123F"/>
    <w:rsid w:val="007712C1"/>
    <w:rsid w:val="007719B6"/>
    <w:rsid w:val="007721D3"/>
    <w:rsid w:val="0077293D"/>
    <w:rsid w:val="00772948"/>
    <w:rsid w:val="00772A99"/>
    <w:rsid w:val="00772C13"/>
    <w:rsid w:val="00772DF6"/>
    <w:rsid w:val="00773365"/>
    <w:rsid w:val="007735E9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6A7"/>
    <w:rsid w:val="0077577F"/>
    <w:rsid w:val="007759A8"/>
    <w:rsid w:val="00776031"/>
    <w:rsid w:val="007761D0"/>
    <w:rsid w:val="007762D1"/>
    <w:rsid w:val="0077686F"/>
    <w:rsid w:val="00776968"/>
    <w:rsid w:val="007769EC"/>
    <w:rsid w:val="00776BAC"/>
    <w:rsid w:val="00776D6E"/>
    <w:rsid w:val="00776DCD"/>
    <w:rsid w:val="00776FF1"/>
    <w:rsid w:val="007771C5"/>
    <w:rsid w:val="00777442"/>
    <w:rsid w:val="007776F2"/>
    <w:rsid w:val="00777842"/>
    <w:rsid w:val="00777A7D"/>
    <w:rsid w:val="00777C9A"/>
    <w:rsid w:val="00777E27"/>
    <w:rsid w:val="007803EC"/>
    <w:rsid w:val="0078043D"/>
    <w:rsid w:val="00780705"/>
    <w:rsid w:val="0078075B"/>
    <w:rsid w:val="007808F5"/>
    <w:rsid w:val="00780A39"/>
    <w:rsid w:val="00780C76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4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57F"/>
    <w:rsid w:val="0078766D"/>
    <w:rsid w:val="00787679"/>
    <w:rsid w:val="00787881"/>
    <w:rsid w:val="0078792B"/>
    <w:rsid w:val="00787F31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DF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97C7F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99"/>
    <w:rsid w:val="007B47AC"/>
    <w:rsid w:val="007B4933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A13"/>
    <w:rsid w:val="007C0B31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B3B"/>
    <w:rsid w:val="007C4FD9"/>
    <w:rsid w:val="007C54AF"/>
    <w:rsid w:val="007C5B98"/>
    <w:rsid w:val="007C5BAF"/>
    <w:rsid w:val="007C5E29"/>
    <w:rsid w:val="007C62C6"/>
    <w:rsid w:val="007C6D9B"/>
    <w:rsid w:val="007C6E4E"/>
    <w:rsid w:val="007C735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192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1BA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17A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46A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373"/>
    <w:rsid w:val="007E5784"/>
    <w:rsid w:val="007E5A70"/>
    <w:rsid w:val="007E5B38"/>
    <w:rsid w:val="007E6823"/>
    <w:rsid w:val="007E68FB"/>
    <w:rsid w:val="007E69CF"/>
    <w:rsid w:val="007E6B35"/>
    <w:rsid w:val="007E6C12"/>
    <w:rsid w:val="007E6D62"/>
    <w:rsid w:val="007E6E50"/>
    <w:rsid w:val="007E7135"/>
    <w:rsid w:val="007E7698"/>
    <w:rsid w:val="007E76F3"/>
    <w:rsid w:val="007E7855"/>
    <w:rsid w:val="007E78D5"/>
    <w:rsid w:val="007E79EB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47"/>
    <w:rsid w:val="007F46AB"/>
    <w:rsid w:val="007F4A13"/>
    <w:rsid w:val="007F4E9C"/>
    <w:rsid w:val="007F4F0E"/>
    <w:rsid w:val="007F5059"/>
    <w:rsid w:val="007F5DE0"/>
    <w:rsid w:val="007F5E47"/>
    <w:rsid w:val="007F5F1F"/>
    <w:rsid w:val="007F604F"/>
    <w:rsid w:val="007F60F7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42A"/>
    <w:rsid w:val="008015C9"/>
    <w:rsid w:val="00801923"/>
    <w:rsid w:val="00801C66"/>
    <w:rsid w:val="00802234"/>
    <w:rsid w:val="008022F7"/>
    <w:rsid w:val="00802353"/>
    <w:rsid w:val="00802433"/>
    <w:rsid w:val="008028B4"/>
    <w:rsid w:val="00802D9F"/>
    <w:rsid w:val="00802E53"/>
    <w:rsid w:val="00802E61"/>
    <w:rsid w:val="00802FD7"/>
    <w:rsid w:val="00802FE0"/>
    <w:rsid w:val="00803118"/>
    <w:rsid w:val="00803586"/>
    <w:rsid w:val="00803F1F"/>
    <w:rsid w:val="008047AA"/>
    <w:rsid w:val="008049EA"/>
    <w:rsid w:val="00804A42"/>
    <w:rsid w:val="00804C87"/>
    <w:rsid w:val="00805287"/>
    <w:rsid w:val="00805915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14D"/>
    <w:rsid w:val="008133B3"/>
    <w:rsid w:val="008133EB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360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0C9F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744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3CA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7EF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BC0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7DA"/>
    <w:rsid w:val="00857B7F"/>
    <w:rsid w:val="00857C19"/>
    <w:rsid w:val="00857D23"/>
    <w:rsid w:val="00857E2B"/>
    <w:rsid w:val="00860281"/>
    <w:rsid w:val="0086037C"/>
    <w:rsid w:val="0086043A"/>
    <w:rsid w:val="00860611"/>
    <w:rsid w:val="00860679"/>
    <w:rsid w:val="0086084F"/>
    <w:rsid w:val="008608F6"/>
    <w:rsid w:val="008609E0"/>
    <w:rsid w:val="00860C4A"/>
    <w:rsid w:val="00860CCA"/>
    <w:rsid w:val="0086105D"/>
    <w:rsid w:val="00861111"/>
    <w:rsid w:val="00861164"/>
    <w:rsid w:val="008611FA"/>
    <w:rsid w:val="00861380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618"/>
    <w:rsid w:val="008637AF"/>
    <w:rsid w:val="00863982"/>
    <w:rsid w:val="00863BBF"/>
    <w:rsid w:val="00863F06"/>
    <w:rsid w:val="00864B25"/>
    <w:rsid w:val="0086614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C95"/>
    <w:rsid w:val="00870EF5"/>
    <w:rsid w:val="00871292"/>
    <w:rsid w:val="008713A7"/>
    <w:rsid w:val="0087175A"/>
    <w:rsid w:val="00871B39"/>
    <w:rsid w:val="00871C13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5CB"/>
    <w:rsid w:val="008746B2"/>
    <w:rsid w:val="00874FC2"/>
    <w:rsid w:val="00875395"/>
    <w:rsid w:val="008754BC"/>
    <w:rsid w:val="00875CD0"/>
    <w:rsid w:val="00875DB5"/>
    <w:rsid w:val="0087626B"/>
    <w:rsid w:val="00876452"/>
    <w:rsid w:val="00876526"/>
    <w:rsid w:val="00876998"/>
    <w:rsid w:val="00876E6B"/>
    <w:rsid w:val="008773FF"/>
    <w:rsid w:val="00877802"/>
    <w:rsid w:val="00880374"/>
    <w:rsid w:val="0088091B"/>
    <w:rsid w:val="00880989"/>
    <w:rsid w:val="00880B12"/>
    <w:rsid w:val="00880E0C"/>
    <w:rsid w:val="00880FCE"/>
    <w:rsid w:val="00881715"/>
    <w:rsid w:val="0088185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494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071"/>
    <w:rsid w:val="0089224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75"/>
    <w:rsid w:val="008959F0"/>
    <w:rsid w:val="00895A82"/>
    <w:rsid w:val="00895DC5"/>
    <w:rsid w:val="00895FCB"/>
    <w:rsid w:val="00896031"/>
    <w:rsid w:val="008963D4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0F5"/>
    <w:rsid w:val="008B0164"/>
    <w:rsid w:val="008B08C1"/>
    <w:rsid w:val="008B0BA5"/>
    <w:rsid w:val="008B0D8E"/>
    <w:rsid w:val="008B12A6"/>
    <w:rsid w:val="008B137B"/>
    <w:rsid w:val="008B13B3"/>
    <w:rsid w:val="008B16B6"/>
    <w:rsid w:val="008B17EF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9D0"/>
    <w:rsid w:val="008B5A60"/>
    <w:rsid w:val="008B5BDF"/>
    <w:rsid w:val="008B5EA5"/>
    <w:rsid w:val="008B600D"/>
    <w:rsid w:val="008B60D0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4E9"/>
    <w:rsid w:val="008C1506"/>
    <w:rsid w:val="008C1A2E"/>
    <w:rsid w:val="008C1EBB"/>
    <w:rsid w:val="008C212D"/>
    <w:rsid w:val="008C258C"/>
    <w:rsid w:val="008C2707"/>
    <w:rsid w:val="008C281D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5A2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4C3"/>
    <w:rsid w:val="008D6593"/>
    <w:rsid w:val="008D6797"/>
    <w:rsid w:val="008D7395"/>
    <w:rsid w:val="008D7BB3"/>
    <w:rsid w:val="008E02A1"/>
    <w:rsid w:val="008E03C1"/>
    <w:rsid w:val="008E0686"/>
    <w:rsid w:val="008E0834"/>
    <w:rsid w:val="008E0865"/>
    <w:rsid w:val="008E0874"/>
    <w:rsid w:val="008E098A"/>
    <w:rsid w:val="008E0BA3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136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8B6"/>
    <w:rsid w:val="008E799B"/>
    <w:rsid w:val="008E7C15"/>
    <w:rsid w:val="008E7E1F"/>
    <w:rsid w:val="008F02D7"/>
    <w:rsid w:val="008F04CB"/>
    <w:rsid w:val="008F0F55"/>
    <w:rsid w:val="008F0F7B"/>
    <w:rsid w:val="008F1112"/>
    <w:rsid w:val="008F1592"/>
    <w:rsid w:val="008F1867"/>
    <w:rsid w:val="008F1B2B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528"/>
    <w:rsid w:val="008F4709"/>
    <w:rsid w:val="008F5140"/>
    <w:rsid w:val="008F540C"/>
    <w:rsid w:val="008F54B3"/>
    <w:rsid w:val="008F56C2"/>
    <w:rsid w:val="008F5AB2"/>
    <w:rsid w:val="008F5BB0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72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6F61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4E4D"/>
    <w:rsid w:val="009152B7"/>
    <w:rsid w:val="009152FC"/>
    <w:rsid w:val="00915313"/>
    <w:rsid w:val="0091566F"/>
    <w:rsid w:val="0091591D"/>
    <w:rsid w:val="00915975"/>
    <w:rsid w:val="00915B49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36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C88"/>
    <w:rsid w:val="00922E46"/>
    <w:rsid w:val="00923221"/>
    <w:rsid w:val="0092386F"/>
    <w:rsid w:val="00923924"/>
    <w:rsid w:val="00923BCA"/>
    <w:rsid w:val="00924104"/>
    <w:rsid w:val="009244DB"/>
    <w:rsid w:val="0092459C"/>
    <w:rsid w:val="00924B74"/>
    <w:rsid w:val="00924C33"/>
    <w:rsid w:val="00924CFA"/>
    <w:rsid w:val="00924F61"/>
    <w:rsid w:val="00925037"/>
    <w:rsid w:val="00925D43"/>
    <w:rsid w:val="00925D7B"/>
    <w:rsid w:val="00925E60"/>
    <w:rsid w:val="00925F53"/>
    <w:rsid w:val="009261C0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6EC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706"/>
    <w:rsid w:val="009449BB"/>
    <w:rsid w:val="00944A83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8E3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4E59"/>
    <w:rsid w:val="009550F9"/>
    <w:rsid w:val="009551B3"/>
    <w:rsid w:val="009555EC"/>
    <w:rsid w:val="009556AB"/>
    <w:rsid w:val="00955BBC"/>
    <w:rsid w:val="00955F3E"/>
    <w:rsid w:val="0095633D"/>
    <w:rsid w:val="00956DE7"/>
    <w:rsid w:val="00956E50"/>
    <w:rsid w:val="0095704B"/>
    <w:rsid w:val="00957099"/>
    <w:rsid w:val="009574F7"/>
    <w:rsid w:val="00957AA8"/>
    <w:rsid w:val="00957BAD"/>
    <w:rsid w:val="009600A2"/>
    <w:rsid w:val="009605E2"/>
    <w:rsid w:val="009606E8"/>
    <w:rsid w:val="009609EB"/>
    <w:rsid w:val="009611D2"/>
    <w:rsid w:val="00961292"/>
    <w:rsid w:val="009615CF"/>
    <w:rsid w:val="0096168D"/>
    <w:rsid w:val="00961832"/>
    <w:rsid w:val="00961DFB"/>
    <w:rsid w:val="009621F5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8C5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277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586"/>
    <w:rsid w:val="00980AC7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821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8C7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6CC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8B"/>
    <w:rsid w:val="009A19C6"/>
    <w:rsid w:val="009A1B35"/>
    <w:rsid w:val="009A1DAC"/>
    <w:rsid w:val="009A1ED9"/>
    <w:rsid w:val="009A1FA6"/>
    <w:rsid w:val="009A251E"/>
    <w:rsid w:val="009A2547"/>
    <w:rsid w:val="009A2C19"/>
    <w:rsid w:val="009A2C38"/>
    <w:rsid w:val="009A2D27"/>
    <w:rsid w:val="009A34D5"/>
    <w:rsid w:val="009A34E6"/>
    <w:rsid w:val="009A39E0"/>
    <w:rsid w:val="009A3FEE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BB6"/>
    <w:rsid w:val="009B5C93"/>
    <w:rsid w:val="009B64C4"/>
    <w:rsid w:val="009B67CE"/>
    <w:rsid w:val="009B6864"/>
    <w:rsid w:val="009B68CD"/>
    <w:rsid w:val="009B6AAA"/>
    <w:rsid w:val="009B6CA3"/>
    <w:rsid w:val="009B7064"/>
    <w:rsid w:val="009B7099"/>
    <w:rsid w:val="009B71CE"/>
    <w:rsid w:val="009B7327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694"/>
    <w:rsid w:val="009C082F"/>
    <w:rsid w:val="009C0E11"/>
    <w:rsid w:val="009C0EA2"/>
    <w:rsid w:val="009C10FE"/>
    <w:rsid w:val="009C1328"/>
    <w:rsid w:val="009C26A0"/>
    <w:rsid w:val="009C2769"/>
    <w:rsid w:val="009C2CFC"/>
    <w:rsid w:val="009C33A9"/>
    <w:rsid w:val="009C34AF"/>
    <w:rsid w:val="009C35E0"/>
    <w:rsid w:val="009C38AC"/>
    <w:rsid w:val="009C3CC6"/>
    <w:rsid w:val="009C3E53"/>
    <w:rsid w:val="009C3FDE"/>
    <w:rsid w:val="009C4573"/>
    <w:rsid w:val="009C4699"/>
    <w:rsid w:val="009C477B"/>
    <w:rsid w:val="009C4A86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0BA6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A30"/>
    <w:rsid w:val="009D3E50"/>
    <w:rsid w:val="009D40CA"/>
    <w:rsid w:val="009D4111"/>
    <w:rsid w:val="009D41B0"/>
    <w:rsid w:val="009D41C7"/>
    <w:rsid w:val="009D41E5"/>
    <w:rsid w:val="009D420F"/>
    <w:rsid w:val="009D4214"/>
    <w:rsid w:val="009D42F4"/>
    <w:rsid w:val="009D4531"/>
    <w:rsid w:val="009D483F"/>
    <w:rsid w:val="009D4F88"/>
    <w:rsid w:val="009D51D3"/>
    <w:rsid w:val="009D54C1"/>
    <w:rsid w:val="009D54DD"/>
    <w:rsid w:val="009D560F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0FA8"/>
    <w:rsid w:val="009E10A7"/>
    <w:rsid w:val="009E11D3"/>
    <w:rsid w:val="009E1366"/>
    <w:rsid w:val="009E13D5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735"/>
    <w:rsid w:val="009E3923"/>
    <w:rsid w:val="009E3B14"/>
    <w:rsid w:val="009E3B24"/>
    <w:rsid w:val="009E3D5E"/>
    <w:rsid w:val="009E3E2E"/>
    <w:rsid w:val="009E3F9A"/>
    <w:rsid w:val="009E423B"/>
    <w:rsid w:val="009E42EF"/>
    <w:rsid w:val="009E4430"/>
    <w:rsid w:val="009E4CE6"/>
    <w:rsid w:val="009E4DA9"/>
    <w:rsid w:val="009E4E6E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020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8A1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CAC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61E"/>
    <w:rsid w:val="00A12899"/>
    <w:rsid w:val="00A12DD7"/>
    <w:rsid w:val="00A12E95"/>
    <w:rsid w:val="00A139EE"/>
    <w:rsid w:val="00A13C23"/>
    <w:rsid w:val="00A14042"/>
    <w:rsid w:val="00A14261"/>
    <w:rsid w:val="00A142C2"/>
    <w:rsid w:val="00A14485"/>
    <w:rsid w:val="00A14640"/>
    <w:rsid w:val="00A1469A"/>
    <w:rsid w:val="00A14925"/>
    <w:rsid w:val="00A14B9E"/>
    <w:rsid w:val="00A14E69"/>
    <w:rsid w:val="00A1515F"/>
    <w:rsid w:val="00A151DB"/>
    <w:rsid w:val="00A15298"/>
    <w:rsid w:val="00A154D9"/>
    <w:rsid w:val="00A155F3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5C2"/>
    <w:rsid w:val="00A21A25"/>
    <w:rsid w:val="00A21A6A"/>
    <w:rsid w:val="00A21AA3"/>
    <w:rsid w:val="00A21D17"/>
    <w:rsid w:val="00A21ED0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74"/>
    <w:rsid w:val="00A255C7"/>
    <w:rsid w:val="00A25C27"/>
    <w:rsid w:val="00A26094"/>
    <w:rsid w:val="00A26B01"/>
    <w:rsid w:val="00A26CC8"/>
    <w:rsid w:val="00A2721C"/>
    <w:rsid w:val="00A27247"/>
    <w:rsid w:val="00A27BFA"/>
    <w:rsid w:val="00A27C14"/>
    <w:rsid w:val="00A27C64"/>
    <w:rsid w:val="00A27D8C"/>
    <w:rsid w:val="00A27F83"/>
    <w:rsid w:val="00A3013B"/>
    <w:rsid w:val="00A30908"/>
    <w:rsid w:val="00A30A62"/>
    <w:rsid w:val="00A30F00"/>
    <w:rsid w:val="00A310E5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0E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E3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4749"/>
    <w:rsid w:val="00A55087"/>
    <w:rsid w:val="00A5528F"/>
    <w:rsid w:val="00A55678"/>
    <w:rsid w:val="00A55831"/>
    <w:rsid w:val="00A55D65"/>
    <w:rsid w:val="00A5605B"/>
    <w:rsid w:val="00A5609B"/>
    <w:rsid w:val="00A562AF"/>
    <w:rsid w:val="00A56A10"/>
    <w:rsid w:val="00A56B3F"/>
    <w:rsid w:val="00A56CCE"/>
    <w:rsid w:val="00A56E16"/>
    <w:rsid w:val="00A56F84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28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8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04B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4AA3"/>
    <w:rsid w:val="00A74CA3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763B"/>
    <w:rsid w:val="00A876E0"/>
    <w:rsid w:val="00A87C09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28B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00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863"/>
    <w:rsid w:val="00AA3A9C"/>
    <w:rsid w:val="00AA3A9F"/>
    <w:rsid w:val="00AA3D21"/>
    <w:rsid w:val="00AA406F"/>
    <w:rsid w:val="00AA44FB"/>
    <w:rsid w:val="00AA457D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B1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71B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1E7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39"/>
    <w:rsid w:val="00AC6470"/>
    <w:rsid w:val="00AC649B"/>
    <w:rsid w:val="00AC66C7"/>
    <w:rsid w:val="00AC69A7"/>
    <w:rsid w:val="00AC6A67"/>
    <w:rsid w:val="00AC72CA"/>
    <w:rsid w:val="00AC7628"/>
    <w:rsid w:val="00AC7BB7"/>
    <w:rsid w:val="00AC7CBA"/>
    <w:rsid w:val="00AC7E76"/>
    <w:rsid w:val="00AD0837"/>
    <w:rsid w:val="00AD0AF5"/>
    <w:rsid w:val="00AD2053"/>
    <w:rsid w:val="00AD2120"/>
    <w:rsid w:val="00AD2214"/>
    <w:rsid w:val="00AD26F1"/>
    <w:rsid w:val="00AD30A6"/>
    <w:rsid w:val="00AD31CF"/>
    <w:rsid w:val="00AD3D2A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D7A14"/>
    <w:rsid w:val="00AD7FBE"/>
    <w:rsid w:val="00AE015A"/>
    <w:rsid w:val="00AE0A81"/>
    <w:rsid w:val="00AE11BA"/>
    <w:rsid w:val="00AE1284"/>
    <w:rsid w:val="00AE1596"/>
    <w:rsid w:val="00AE17C3"/>
    <w:rsid w:val="00AE1846"/>
    <w:rsid w:val="00AE18C1"/>
    <w:rsid w:val="00AE1B43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9F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68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3CE8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067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6FF3"/>
    <w:rsid w:val="00B0730A"/>
    <w:rsid w:val="00B07475"/>
    <w:rsid w:val="00B07477"/>
    <w:rsid w:val="00B0748F"/>
    <w:rsid w:val="00B07777"/>
    <w:rsid w:val="00B10046"/>
    <w:rsid w:val="00B1052F"/>
    <w:rsid w:val="00B10846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0AE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5E6E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6AC"/>
    <w:rsid w:val="00B17D65"/>
    <w:rsid w:val="00B20215"/>
    <w:rsid w:val="00B20732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3FCB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4C0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1AE"/>
    <w:rsid w:val="00B305EF"/>
    <w:rsid w:val="00B30613"/>
    <w:rsid w:val="00B30AD5"/>
    <w:rsid w:val="00B31094"/>
    <w:rsid w:val="00B31138"/>
    <w:rsid w:val="00B31350"/>
    <w:rsid w:val="00B31351"/>
    <w:rsid w:val="00B31CA5"/>
    <w:rsid w:val="00B31F09"/>
    <w:rsid w:val="00B320D3"/>
    <w:rsid w:val="00B3212B"/>
    <w:rsid w:val="00B3230B"/>
    <w:rsid w:val="00B32D14"/>
    <w:rsid w:val="00B32E1F"/>
    <w:rsid w:val="00B33044"/>
    <w:rsid w:val="00B333EE"/>
    <w:rsid w:val="00B336F7"/>
    <w:rsid w:val="00B33995"/>
    <w:rsid w:val="00B340E8"/>
    <w:rsid w:val="00B341A1"/>
    <w:rsid w:val="00B3459A"/>
    <w:rsid w:val="00B349C0"/>
    <w:rsid w:val="00B34A55"/>
    <w:rsid w:val="00B34AAE"/>
    <w:rsid w:val="00B34AE7"/>
    <w:rsid w:val="00B34BB4"/>
    <w:rsid w:val="00B34C46"/>
    <w:rsid w:val="00B34CF9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BA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1C9"/>
    <w:rsid w:val="00B4220F"/>
    <w:rsid w:val="00B42E88"/>
    <w:rsid w:val="00B42FE2"/>
    <w:rsid w:val="00B430B3"/>
    <w:rsid w:val="00B432BD"/>
    <w:rsid w:val="00B43315"/>
    <w:rsid w:val="00B43453"/>
    <w:rsid w:val="00B434C0"/>
    <w:rsid w:val="00B4353B"/>
    <w:rsid w:val="00B438DE"/>
    <w:rsid w:val="00B43B86"/>
    <w:rsid w:val="00B43D82"/>
    <w:rsid w:val="00B43FF3"/>
    <w:rsid w:val="00B44A31"/>
    <w:rsid w:val="00B44BA1"/>
    <w:rsid w:val="00B44C5F"/>
    <w:rsid w:val="00B44E33"/>
    <w:rsid w:val="00B45935"/>
    <w:rsid w:val="00B460AA"/>
    <w:rsid w:val="00B462AD"/>
    <w:rsid w:val="00B4649D"/>
    <w:rsid w:val="00B464E0"/>
    <w:rsid w:val="00B46DC6"/>
    <w:rsid w:val="00B470B2"/>
    <w:rsid w:val="00B47551"/>
    <w:rsid w:val="00B4766A"/>
    <w:rsid w:val="00B47AFE"/>
    <w:rsid w:val="00B47B8F"/>
    <w:rsid w:val="00B47E1C"/>
    <w:rsid w:val="00B47F44"/>
    <w:rsid w:val="00B47F94"/>
    <w:rsid w:val="00B500D0"/>
    <w:rsid w:val="00B50742"/>
    <w:rsid w:val="00B5098D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C6E"/>
    <w:rsid w:val="00B53D18"/>
    <w:rsid w:val="00B53E97"/>
    <w:rsid w:val="00B54207"/>
    <w:rsid w:val="00B549F0"/>
    <w:rsid w:val="00B54DDC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6B5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017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AB3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2F1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4F68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E8F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B1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67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3E5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69"/>
    <w:rsid w:val="00BA2674"/>
    <w:rsid w:val="00BA2938"/>
    <w:rsid w:val="00BA2965"/>
    <w:rsid w:val="00BA3382"/>
    <w:rsid w:val="00BA3626"/>
    <w:rsid w:val="00BA3B74"/>
    <w:rsid w:val="00BA40B5"/>
    <w:rsid w:val="00BA4DC1"/>
    <w:rsid w:val="00BA4EED"/>
    <w:rsid w:val="00BA5099"/>
    <w:rsid w:val="00BA520D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B4A"/>
    <w:rsid w:val="00BB2CE3"/>
    <w:rsid w:val="00BB2DA9"/>
    <w:rsid w:val="00BB2F08"/>
    <w:rsid w:val="00BB33DA"/>
    <w:rsid w:val="00BB3443"/>
    <w:rsid w:val="00BB3A59"/>
    <w:rsid w:val="00BB3E4C"/>
    <w:rsid w:val="00BB3FF4"/>
    <w:rsid w:val="00BB4345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4AB"/>
    <w:rsid w:val="00BC16AC"/>
    <w:rsid w:val="00BC1716"/>
    <w:rsid w:val="00BC1E38"/>
    <w:rsid w:val="00BC1F51"/>
    <w:rsid w:val="00BC1FB9"/>
    <w:rsid w:val="00BC2096"/>
    <w:rsid w:val="00BC29CB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972"/>
    <w:rsid w:val="00BC4A10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DE6"/>
    <w:rsid w:val="00BC6EF3"/>
    <w:rsid w:val="00BC7074"/>
    <w:rsid w:val="00BC729D"/>
    <w:rsid w:val="00BC73DB"/>
    <w:rsid w:val="00BC7529"/>
    <w:rsid w:val="00BC7627"/>
    <w:rsid w:val="00BC76A1"/>
    <w:rsid w:val="00BC7809"/>
    <w:rsid w:val="00BC782E"/>
    <w:rsid w:val="00BC7CB8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E3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0D9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2A8"/>
    <w:rsid w:val="00BF02DD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50"/>
    <w:rsid w:val="00BF226B"/>
    <w:rsid w:val="00BF2304"/>
    <w:rsid w:val="00BF2671"/>
    <w:rsid w:val="00BF2683"/>
    <w:rsid w:val="00BF269E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AD6"/>
    <w:rsid w:val="00BF5B3F"/>
    <w:rsid w:val="00BF5D58"/>
    <w:rsid w:val="00BF5E7F"/>
    <w:rsid w:val="00BF60DE"/>
    <w:rsid w:val="00BF6381"/>
    <w:rsid w:val="00BF6C7D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0EA0"/>
    <w:rsid w:val="00C01164"/>
    <w:rsid w:val="00C012BE"/>
    <w:rsid w:val="00C01345"/>
    <w:rsid w:val="00C0183C"/>
    <w:rsid w:val="00C01B77"/>
    <w:rsid w:val="00C01B81"/>
    <w:rsid w:val="00C01C92"/>
    <w:rsid w:val="00C02729"/>
    <w:rsid w:val="00C02C91"/>
    <w:rsid w:val="00C02E37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077B1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2A9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7F"/>
    <w:rsid w:val="00C15B8C"/>
    <w:rsid w:val="00C15C5F"/>
    <w:rsid w:val="00C15CF6"/>
    <w:rsid w:val="00C15EA9"/>
    <w:rsid w:val="00C1680B"/>
    <w:rsid w:val="00C16B2D"/>
    <w:rsid w:val="00C1712B"/>
    <w:rsid w:val="00C17678"/>
    <w:rsid w:val="00C17743"/>
    <w:rsid w:val="00C1778A"/>
    <w:rsid w:val="00C177BA"/>
    <w:rsid w:val="00C17C90"/>
    <w:rsid w:val="00C17CC4"/>
    <w:rsid w:val="00C17E0D"/>
    <w:rsid w:val="00C17E3D"/>
    <w:rsid w:val="00C2009A"/>
    <w:rsid w:val="00C200C6"/>
    <w:rsid w:val="00C20248"/>
    <w:rsid w:val="00C20B6E"/>
    <w:rsid w:val="00C20BC0"/>
    <w:rsid w:val="00C20D93"/>
    <w:rsid w:val="00C20E40"/>
    <w:rsid w:val="00C20EFA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6E0"/>
    <w:rsid w:val="00C26B40"/>
    <w:rsid w:val="00C26C05"/>
    <w:rsid w:val="00C26CA2"/>
    <w:rsid w:val="00C27A77"/>
    <w:rsid w:val="00C30813"/>
    <w:rsid w:val="00C30A48"/>
    <w:rsid w:val="00C30A5B"/>
    <w:rsid w:val="00C30AA5"/>
    <w:rsid w:val="00C316C2"/>
    <w:rsid w:val="00C316E3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664"/>
    <w:rsid w:val="00C35BE0"/>
    <w:rsid w:val="00C35E8E"/>
    <w:rsid w:val="00C36274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1F28"/>
    <w:rsid w:val="00C4257A"/>
    <w:rsid w:val="00C4260B"/>
    <w:rsid w:val="00C428B8"/>
    <w:rsid w:val="00C428C1"/>
    <w:rsid w:val="00C42A7B"/>
    <w:rsid w:val="00C4341E"/>
    <w:rsid w:val="00C43888"/>
    <w:rsid w:val="00C43D5E"/>
    <w:rsid w:val="00C43E5A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305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E03"/>
    <w:rsid w:val="00C50108"/>
    <w:rsid w:val="00C507E5"/>
    <w:rsid w:val="00C508D9"/>
    <w:rsid w:val="00C50ABB"/>
    <w:rsid w:val="00C50F40"/>
    <w:rsid w:val="00C50F8F"/>
    <w:rsid w:val="00C5114A"/>
    <w:rsid w:val="00C5134F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75D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39C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875"/>
    <w:rsid w:val="00C71CD7"/>
    <w:rsid w:val="00C71CDE"/>
    <w:rsid w:val="00C71F22"/>
    <w:rsid w:val="00C723D1"/>
    <w:rsid w:val="00C724E6"/>
    <w:rsid w:val="00C7285D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3FD"/>
    <w:rsid w:val="00C74AD7"/>
    <w:rsid w:val="00C74B7A"/>
    <w:rsid w:val="00C74B9B"/>
    <w:rsid w:val="00C74F8F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638"/>
    <w:rsid w:val="00C76B63"/>
    <w:rsid w:val="00C77146"/>
    <w:rsid w:val="00C7753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2E7D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6C3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4DEF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378"/>
    <w:rsid w:val="00CA7693"/>
    <w:rsid w:val="00CA7710"/>
    <w:rsid w:val="00CA7A0E"/>
    <w:rsid w:val="00CA7A23"/>
    <w:rsid w:val="00CA7BA1"/>
    <w:rsid w:val="00CB0006"/>
    <w:rsid w:val="00CB0198"/>
    <w:rsid w:val="00CB0596"/>
    <w:rsid w:val="00CB17AC"/>
    <w:rsid w:val="00CB18B1"/>
    <w:rsid w:val="00CB1B46"/>
    <w:rsid w:val="00CB1CF3"/>
    <w:rsid w:val="00CB25C3"/>
    <w:rsid w:val="00CB2EC5"/>
    <w:rsid w:val="00CB320A"/>
    <w:rsid w:val="00CB321E"/>
    <w:rsid w:val="00CB3470"/>
    <w:rsid w:val="00CB3976"/>
    <w:rsid w:val="00CB3F54"/>
    <w:rsid w:val="00CB403A"/>
    <w:rsid w:val="00CB489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6C21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660"/>
    <w:rsid w:val="00CD3760"/>
    <w:rsid w:val="00CD3915"/>
    <w:rsid w:val="00CD3B19"/>
    <w:rsid w:val="00CD450F"/>
    <w:rsid w:val="00CD4670"/>
    <w:rsid w:val="00CD4674"/>
    <w:rsid w:val="00CD4CBF"/>
    <w:rsid w:val="00CD4ECB"/>
    <w:rsid w:val="00CD503E"/>
    <w:rsid w:val="00CD5553"/>
    <w:rsid w:val="00CD5B00"/>
    <w:rsid w:val="00CD63B1"/>
    <w:rsid w:val="00CD66BD"/>
    <w:rsid w:val="00CD689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259"/>
    <w:rsid w:val="00CE57F4"/>
    <w:rsid w:val="00CE59D5"/>
    <w:rsid w:val="00CE5B25"/>
    <w:rsid w:val="00CE606A"/>
    <w:rsid w:val="00CE6293"/>
    <w:rsid w:val="00CE62FF"/>
    <w:rsid w:val="00CE63CB"/>
    <w:rsid w:val="00CE67F7"/>
    <w:rsid w:val="00CE691A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2A"/>
    <w:rsid w:val="00CF08A7"/>
    <w:rsid w:val="00CF0BC7"/>
    <w:rsid w:val="00CF0F44"/>
    <w:rsid w:val="00CF1003"/>
    <w:rsid w:val="00CF1CB9"/>
    <w:rsid w:val="00CF22EA"/>
    <w:rsid w:val="00CF23A7"/>
    <w:rsid w:val="00CF2684"/>
    <w:rsid w:val="00CF2701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894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E7B"/>
    <w:rsid w:val="00CF7F5E"/>
    <w:rsid w:val="00D0065B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CAD"/>
    <w:rsid w:val="00D02FEC"/>
    <w:rsid w:val="00D03064"/>
    <w:rsid w:val="00D036AE"/>
    <w:rsid w:val="00D03D18"/>
    <w:rsid w:val="00D04256"/>
    <w:rsid w:val="00D04495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1B3"/>
    <w:rsid w:val="00D11837"/>
    <w:rsid w:val="00D11852"/>
    <w:rsid w:val="00D11C9A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5A7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419"/>
    <w:rsid w:val="00D1651A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108"/>
    <w:rsid w:val="00D232E0"/>
    <w:rsid w:val="00D235E6"/>
    <w:rsid w:val="00D236A0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6DD8"/>
    <w:rsid w:val="00D2714A"/>
    <w:rsid w:val="00D27839"/>
    <w:rsid w:val="00D278E7"/>
    <w:rsid w:val="00D27F13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D6A"/>
    <w:rsid w:val="00D33EA7"/>
    <w:rsid w:val="00D348E1"/>
    <w:rsid w:val="00D3497F"/>
    <w:rsid w:val="00D34C91"/>
    <w:rsid w:val="00D3505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3F0"/>
    <w:rsid w:val="00D3745A"/>
    <w:rsid w:val="00D376B5"/>
    <w:rsid w:val="00D376C7"/>
    <w:rsid w:val="00D37C1A"/>
    <w:rsid w:val="00D37EC6"/>
    <w:rsid w:val="00D402D8"/>
    <w:rsid w:val="00D40434"/>
    <w:rsid w:val="00D407DA"/>
    <w:rsid w:val="00D40844"/>
    <w:rsid w:val="00D408D5"/>
    <w:rsid w:val="00D40AF4"/>
    <w:rsid w:val="00D40B5D"/>
    <w:rsid w:val="00D41027"/>
    <w:rsid w:val="00D41EBB"/>
    <w:rsid w:val="00D432A1"/>
    <w:rsid w:val="00D433EA"/>
    <w:rsid w:val="00D4348D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06"/>
    <w:rsid w:val="00D45AC2"/>
    <w:rsid w:val="00D45B6A"/>
    <w:rsid w:val="00D46082"/>
    <w:rsid w:val="00D47053"/>
    <w:rsid w:val="00D476BE"/>
    <w:rsid w:val="00D47713"/>
    <w:rsid w:val="00D47B35"/>
    <w:rsid w:val="00D47B3F"/>
    <w:rsid w:val="00D47F00"/>
    <w:rsid w:val="00D500E5"/>
    <w:rsid w:val="00D5022D"/>
    <w:rsid w:val="00D5066C"/>
    <w:rsid w:val="00D50A07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5EC"/>
    <w:rsid w:val="00D5364A"/>
    <w:rsid w:val="00D537D5"/>
    <w:rsid w:val="00D5381B"/>
    <w:rsid w:val="00D538C3"/>
    <w:rsid w:val="00D5393F"/>
    <w:rsid w:val="00D53A86"/>
    <w:rsid w:val="00D53D9C"/>
    <w:rsid w:val="00D540DC"/>
    <w:rsid w:val="00D544D9"/>
    <w:rsid w:val="00D544E2"/>
    <w:rsid w:val="00D546D6"/>
    <w:rsid w:val="00D54935"/>
    <w:rsid w:val="00D54B1C"/>
    <w:rsid w:val="00D55405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0AC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02A"/>
    <w:rsid w:val="00D70292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5DC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4F9B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61A"/>
    <w:rsid w:val="00D86768"/>
    <w:rsid w:val="00D87205"/>
    <w:rsid w:val="00D872EB"/>
    <w:rsid w:val="00D87600"/>
    <w:rsid w:val="00D8760F"/>
    <w:rsid w:val="00D87DA6"/>
    <w:rsid w:val="00D900AE"/>
    <w:rsid w:val="00D904EF"/>
    <w:rsid w:val="00D90B35"/>
    <w:rsid w:val="00D91084"/>
    <w:rsid w:val="00D9125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47B"/>
    <w:rsid w:val="00D92785"/>
    <w:rsid w:val="00D9306D"/>
    <w:rsid w:val="00D933DE"/>
    <w:rsid w:val="00D934A9"/>
    <w:rsid w:val="00D934FB"/>
    <w:rsid w:val="00D93AC2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97F61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A48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C3D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1CA"/>
    <w:rsid w:val="00DB526A"/>
    <w:rsid w:val="00DB5E24"/>
    <w:rsid w:val="00DB69A6"/>
    <w:rsid w:val="00DB6B5A"/>
    <w:rsid w:val="00DB6E9E"/>
    <w:rsid w:val="00DB70AA"/>
    <w:rsid w:val="00DB71F1"/>
    <w:rsid w:val="00DB726F"/>
    <w:rsid w:val="00DB7297"/>
    <w:rsid w:val="00DB7648"/>
    <w:rsid w:val="00DB766A"/>
    <w:rsid w:val="00DB78CA"/>
    <w:rsid w:val="00DB791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321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A2A"/>
    <w:rsid w:val="00DE5A37"/>
    <w:rsid w:val="00DE5F3B"/>
    <w:rsid w:val="00DE6786"/>
    <w:rsid w:val="00DE6AF4"/>
    <w:rsid w:val="00DE6B2B"/>
    <w:rsid w:val="00DE72E9"/>
    <w:rsid w:val="00DE7576"/>
    <w:rsid w:val="00DE7BDA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3D8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7CF"/>
    <w:rsid w:val="00DF6A19"/>
    <w:rsid w:val="00DF6D3D"/>
    <w:rsid w:val="00DF74A8"/>
    <w:rsid w:val="00DF7864"/>
    <w:rsid w:val="00DF7AF7"/>
    <w:rsid w:val="00DF7B3E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AB7"/>
    <w:rsid w:val="00E02C03"/>
    <w:rsid w:val="00E02E2C"/>
    <w:rsid w:val="00E03046"/>
    <w:rsid w:val="00E034B8"/>
    <w:rsid w:val="00E0386C"/>
    <w:rsid w:val="00E038B7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93"/>
    <w:rsid w:val="00E05CF4"/>
    <w:rsid w:val="00E05FE1"/>
    <w:rsid w:val="00E064DB"/>
    <w:rsid w:val="00E06E17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68C"/>
    <w:rsid w:val="00E13EE8"/>
    <w:rsid w:val="00E140B7"/>
    <w:rsid w:val="00E14A58"/>
    <w:rsid w:val="00E14BAC"/>
    <w:rsid w:val="00E14FAE"/>
    <w:rsid w:val="00E156F7"/>
    <w:rsid w:val="00E157D2"/>
    <w:rsid w:val="00E15A13"/>
    <w:rsid w:val="00E1636B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0E"/>
    <w:rsid w:val="00E210A4"/>
    <w:rsid w:val="00E2155C"/>
    <w:rsid w:val="00E2162B"/>
    <w:rsid w:val="00E216A2"/>
    <w:rsid w:val="00E216D5"/>
    <w:rsid w:val="00E217A2"/>
    <w:rsid w:val="00E21EA3"/>
    <w:rsid w:val="00E220BE"/>
    <w:rsid w:val="00E22117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5AE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9A7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1A4"/>
    <w:rsid w:val="00E34265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37F86"/>
    <w:rsid w:val="00E401E3"/>
    <w:rsid w:val="00E4031A"/>
    <w:rsid w:val="00E403C1"/>
    <w:rsid w:val="00E4040F"/>
    <w:rsid w:val="00E40692"/>
    <w:rsid w:val="00E40731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496"/>
    <w:rsid w:val="00E4683E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155"/>
    <w:rsid w:val="00E5250D"/>
    <w:rsid w:val="00E5268C"/>
    <w:rsid w:val="00E530FF"/>
    <w:rsid w:val="00E53610"/>
    <w:rsid w:val="00E53C49"/>
    <w:rsid w:val="00E53F0B"/>
    <w:rsid w:val="00E53FB6"/>
    <w:rsid w:val="00E5406F"/>
    <w:rsid w:val="00E5441D"/>
    <w:rsid w:val="00E54E11"/>
    <w:rsid w:val="00E54E7E"/>
    <w:rsid w:val="00E54F14"/>
    <w:rsid w:val="00E5512E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0FAA"/>
    <w:rsid w:val="00E611B2"/>
    <w:rsid w:val="00E61597"/>
    <w:rsid w:val="00E6160F"/>
    <w:rsid w:val="00E618D5"/>
    <w:rsid w:val="00E619AC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0ED2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AB8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0B4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97DEC"/>
    <w:rsid w:val="00EA020E"/>
    <w:rsid w:val="00EA02D9"/>
    <w:rsid w:val="00EA04E7"/>
    <w:rsid w:val="00EA05E0"/>
    <w:rsid w:val="00EA06D9"/>
    <w:rsid w:val="00EA0823"/>
    <w:rsid w:val="00EA091C"/>
    <w:rsid w:val="00EA0B50"/>
    <w:rsid w:val="00EA11B5"/>
    <w:rsid w:val="00EA13CB"/>
    <w:rsid w:val="00EA1F69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3F0A"/>
    <w:rsid w:val="00EA4398"/>
    <w:rsid w:val="00EA4903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20A"/>
    <w:rsid w:val="00EA7A85"/>
    <w:rsid w:val="00EA7EB6"/>
    <w:rsid w:val="00EA7EC4"/>
    <w:rsid w:val="00EB0214"/>
    <w:rsid w:val="00EB02DC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501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5B01"/>
    <w:rsid w:val="00EB5C69"/>
    <w:rsid w:val="00EB6009"/>
    <w:rsid w:val="00EB6110"/>
    <w:rsid w:val="00EB62D3"/>
    <w:rsid w:val="00EB65EE"/>
    <w:rsid w:val="00EB6A09"/>
    <w:rsid w:val="00EB6A53"/>
    <w:rsid w:val="00EB6D59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3C3F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B8B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11F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9FF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0D7"/>
    <w:rsid w:val="00EE020B"/>
    <w:rsid w:val="00EE043D"/>
    <w:rsid w:val="00EE0896"/>
    <w:rsid w:val="00EE0E28"/>
    <w:rsid w:val="00EE129D"/>
    <w:rsid w:val="00EE148A"/>
    <w:rsid w:val="00EE161C"/>
    <w:rsid w:val="00EE198E"/>
    <w:rsid w:val="00EE1D26"/>
    <w:rsid w:val="00EE1F4F"/>
    <w:rsid w:val="00EE21AD"/>
    <w:rsid w:val="00EE22BF"/>
    <w:rsid w:val="00EE2A20"/>
    <w:rsid w:val="00EE3623"/>
    <w:rsid w:val="00EE38B7"/>
    <w:rsid w:val="00EE3B58"/>
    <w:rsid w:val="00EE3D5A"/>
    <w:rsid w:val="00EE40CD"/>
    <w:rsid w:val="00EE4275"/>
    <w:rsid w:val="00EE4454"/>
    <w:rsid w:val="00EE44CF"/>
    <w:rsid w:val="00EE4658"/>
    <w:rsid w:val="00EE4941"/>
    <w:rsid w:val="00EE4AC4"/>
    <w:rsid w:val="00EE53F0"/>
    <w:rsid w:val="00EE586D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1DC3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2F9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EED"/>
    <w:rsid w:val="00F10070"/>
    <w:rsid w:val="00F10EBF"/>
    <w:rsid w:val="00F10FE8"/>
    <w:rsid w:val="00F11254"/>
    <w:rsid w:val="00F117B6"/>
    <w:rsid w:val="00F1193F"/>
    <w:rsid w:val="00F11BB0"/>
    <w:rsid w:val="00F11BD5"/>
    <w:rsid w:val="00F1233C"/>
    <w:rsid w:val="00F126A1"/>
    <w:rsid w:val="00F12849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BAE"/>
    <w:rsid w:val="00F13CF1"/>
    <w:rsid w:val="00F1414E"/>
    <w:rsid w:val="00F14316"/>
    <w:rsid w:val="00F143B2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03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17C4"/>
    <w:rsid w:val="00F21E65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DA8"/>
    <w:rsid w:val="00F23F4E"/>
    <w:rsid w:val="00F23FB0"/>
    <w:rsid w:val="00F24107"/>
    <w:rsid w:val="00F24585"/>
    <w:rsid w:val="00F24746"/>
    <w:rsid w:val="00F24868"/>
    <w:rsid w:val="00F24A83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8E"/>
    <w:rsid w:val="00F27090"/>
    <w:rsid w:val="00F275BF"/>
    <w:rsid w:val="00F27664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8AB"/>
    <w:rsid w:val="00F33A1F"/>
    <w:rsid w:val="00F33DBE"/>
    <w:rsid w:val="00F33E1F"/>
    <w:rsid w:val="00F3409C"/>
    <w:rsid w:val="00F341D6"/>
    <w:rsid w:val="00F34528"/>
    <w:rsid w:val="00F34545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995"/>
    <w:rsid w:val="00F37EED"/>
    <w:rsid w:val="00F37F2C"/>
    <w:rsid w:val="00F4003D"/>
    <w:rsid w:val="00F402FF"/>
    <w:rsid w:val="00F40373"/>
    <w:rsid w:val="00F4038D"/>
    <w:rsid w:val="00F4048B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8BD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684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47CF3"/>
    <w:rsid w:val="00F504BF"/>
    <w:rsid w:val="00F50511"/>
    <w:rsid w:val="00F50910"/>
    <w:rsid w:val="00F50999"/>
    <w:rsid w:val="00F5103A"/>
    <w:rsid w:val="00F51096"/>
    <w:rsid w:val="00F512C9"/>
    <w:rsid w:val="00F5133D"/>
    <w:rsid w:val="00F517F6"/>
    <w:rsid w:val="00F51B10"/>
    <w:rsid w:val="00F51EC0"/>
    <w:rsid w:val="00F521C1"/>
    <w:rsid w:val="00F522C7"/>
    <w:rsid w:val="00F52491"/>
    <w:rsid w:val="00F5258F"/>
    <w:rsid w:val="00F52656"/>
    <w:rsid w:val="00F52673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588"/>
    <w:rsid w:val="00F54610"/>
    <w:rsid w:val="00F54C5F"/>
    <w:rsid w:val="00F54E6F"/>
    <w:rsid w:val="00F55010"/>
    <w:rsid w:val="00F55389"/>
    <w:rsid w:val="00F55C1E"/>
    <w:rsid w:val="00F55E49"/>
    <w:rsid w:val="00F55F2D"/>
    <w:rsid w:val="00F567C6"/>
    <w:rsid w:val="00F56909"/>
    <w:rsid w:val="00F56CB5"/>
    <w:rsid w:val="00F56DCF"/>
    <w:rsid w:val="00F56F79"/>
    <w:rsid w:val="00F57690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127"/>
    <w:rsid w:val="00F634FA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C98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77A"/>
    <w:rsid w:val="00F73967"/>
    <w:rsid w:val="00F74347"/>
    <w:rsid w:val="00F745E5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33"/>
    <w:rsid w:val="00F75F60"/>
    <w:rsid w:val="00F768E2"/>
    <w:rsid w:val="00F76FC9"/>
    <w:rsid w:val="00F7722F"/>
    <w:rsid w:val="00F772CB"/>
    <w:rsid w:val="00F7742A"/>
    <w:rsid w:val="00F77930"/>
    <w:rsid w:val="00F77A9A"/>
    <w:rsid w:val="00F77C78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1F40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3D8"/>
    <w:rsid w:val="00F87409"/>
    <w:rsid w:val="00F8777D"/>
    <w:rsid w:val="00F87E32"/>
    <w:rsid w:val="00F903A2"/>
    <w:rsid w:val="00F90AA4"/>
    <w:rsid w:val="00F911DB"/>
    <w:rsid w:val="00F911DF"/>
    <w:rsid w:val="00F91309"/>
    <w:rsid w:val="00F91571"/>
    <w:rsid w:val="00F9157A"/>
    <w:rsid w:val="00F91EE9"/>
    <w:rsid w:val="00F91EFF"/>
    <w:rsid w:val="00F92257"/>
    <w:rsid w:val="00F922B3"/>
    <w:rsid w:val="00F922E7"/>
    <w:rsid w:val="00F92E84"/>
    <w:rsid w:val="00F92F27"/>
    <w:rsid w:val="00F92F38"/>
    <w:rsid w:val="00F930C5"/>
    <w:rsid w:val="00F93109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7CA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A6FAB"/>
    <w:rsid w:val="00FB0949"/>
    <w:rsid w:val="00FB0B36"/>
    <w:rsid w:val="00FB0F60"/>
    <w:rsid w:val="00FB0FB7"/>
    <w:rsid w:val="00FB1231"/>
    <w:rsid w:val="00FB14AB"/>
    <w:rsid w:val="00FB1C9F"/>
    <w:rsid w:val="00FB1D03"/>
    <w:rsid w:val="00FB2213"/>
    <w:rsid w:val="00FB2217"/>
    <w:rsid w:val="00FB23E5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3A7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0CA8"/>
    <w:rsid w:val="00FC129B"/>
    <w:rsid w:val="00FC1659"/>
    <w:rsid w:val="00FC17D9"/>
    <w:rsid w:val="00FC18FF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3C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B7B"/>
    <w:rsid w:val="00FC6F12"/>
    <w:rsid w:val="00FC6FAE"/>
    <w:rsid w:val="00FC7425"/>
    <w:rsid w:val="00FC754D"/>
    <w:rsid w:val="00FC764A"/>
    <w:rsid w:val="00FC79D0"/>
    <w:rsid w:val="00FC7CAA"/>
    <w:rsid w:val="00FC7CD8"/>
    <w:rsid w:val="00FC7CE0"/>
    <w:rsid w:val="00FC7E33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723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ABA"/>
    <w:rsid w:val="00FD5C38"/>
    <w:rsid w:val="00FD5E51"/>
    <w:rsid w:val="00FD6202"/>
    <w:rsid w:val="00FD622A"/>
    <w:rsid w:val="00FD63FD"/>
    <w:rsid w:val="00FD669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3B3"/>
    <w:rsid w:val="00FE3750"/>
    <w:rsid w:val="00FE3F81"/>
    <w:rsid w:val="00FE3FF5"/>
    <w:rsid w:val="00FE47AC"/>
    <w:rsid w:val="00FE4D40"/>
    <w:rsid w:val="00FE4DB6"/>
    <w:rsid w:val="00FE511C"/>
    <w:rsid w:val="00FE526B"/>
    <w:rsid w:val="00FE58A7"/>
    <w:rsid w:val="00FE5CF5"/>
    <w:rsid w:val="00FE60C3"/>
    <w:rsid w:val="00FE613B"/>
    <w:rsid w:val="00FE619C"/>
    <w:rsid w:val="00FE66F3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64"/>
    <w:rsid w:val="00FF1FE9"/>
    <w:rsid w:val="00FF2079"/>
    <w:rsid w:val="00FF209F"/>
    <w:rsid w:val="00FF2165"/>
    <w:rsid w:val="00FF2553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974"/>
    <w:rsid w:val="00FF4DC3"/>
    <w:rsid w:val="00FF4EB6"/>
    <w:rsid w:val="00FF4EC5"/>
    <w:rsid w:val="00FF4FA5"/>
    <w:rsid w:val="00FF53C6"/>
    <w:rsid w:val="00FF5829"/>
    <w:rsid w:val="00FF5857"/>
    <w:rsid w:val="00FF612A"/>
    <w:rsid w:val="00FF6159"/>
    <w:rsid w:val="00FF621B"/>
    <w:rsid w:val="00FF6363"/>
    <w:rsid w:val="00FF6416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E6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aliases w:val="TableGrid"/>
    <w:basedOn w:val="TableNormal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99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qFormat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表段落11 Char"/>
    <w:link w:val="ListParagraph"/>
    <w:uiPriority w:val="99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a">
    <w:name w:val="列"/>
    <w:aliases w:val="列表段,P"/>
    <w:basedOn w:val="Normal"/>
    <w:next w:val="ListParagraph"/>
    <w:uiPriority w:val="34"/>
    <w:qFormat/>
    <w:rsid w:val="00816360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B4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7F1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NOZchn">
    <w:name w:val="NO Zchn"/>
    <w:rsid w:val="00C077B1"/>
    <w:rPr>
      <w:rFonts w:eastAsia="Times New Roman"/>
    </w:rPr>
  </w:style>
  <w:style w:type="character" w:customStyle="1" w:styleId="B1Zchn">
    <w:name w:val="B1 Zchn"/>
    <w:qFormat/>
    <w:rsid w:val="00C077B1"/>
    <w:rPr>
      <w:rFonts w:eastAsia="Times New Roman"/>
    </w:rPr>
  </w:style>
  <w:style w:type="table" w:customStyle="1" w:styleId="2">
    <w:name w:val="网格型2"/>
    <w:basedOn w:val="TableNormal"/>
    <w:next w:val="TableGrid"/>
    <w:uiPriority w:val="39"/>
    <w:rsid w:val="00015E17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C567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586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607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1626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004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6C39-F545-4B0C-8592-67BF52BE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熊艺</dc:creator>
  <cp:lastModifiedBy>Yi1- Xiaomi</cp:lastModifiedBy>
  <cp:revision>4</cp:revision>
  <cp:lastPrinted>2018-04-04T09:40:00Z</cp:lastPrinted>
  <dcterms:created xsi:type="dcterms:W3CDTF">2025-02-28T05:51:00Z</dcterms:created>
  <dcterms:modified xsi:type="dcterms:W3CDTF">2025-03-03T04:55:00Z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3afe5cf508bf46c08580e4d5d85398da">
    <vt:lpwstr>CWMW/MJDfIJbziO7+SpH2ktuZrDYFlsOgbtw/q1kUcWkyZ4PHlFubRNM8+KCTCUaNlgkAmYwFBv4rCJojlbc5khpA==</vt:lpwstr>
  </property>
  <property fmtid="{D5CDD505-2E9C-101B-9397-08002B2CF9AE}" pid="5" name="CWM075d4f60ea6b11ee80003bf100003bf1">
    <vt:lpwstr>CWM7sVRyi9vGXMYXHTrnCe/hN5K+Pe6u9SzGWh3gqXYSZkx7nqJidjHa6hjhzEyNkMcu+YTWzUEUuiX00b2MM3ORw==</vt:lpwstr>
  </property>
  <property fmtid="{D5CDD505-2E9C-101B-9397-08002B2CF9AE}" pid="6" name="CWM5b1cf1f052d511ef80004b6800004b68">
    <vt:lpwstr>CWMEQkQHtpim9i+ZlhRxdth4luIg5LKInFie5Gb4QThFrjl1tInYQ3rqY4MCRJVsPd5ErtaV4GOOmW5Jt+MY/5rdg==</vt:lpwstr>
  </property>
  <property fmtid="{D5CDD505-2E9C-101B-9397-08002B2CF9AE}" pid="7" name="CWM265427907f0811ef80004d4500004d45">
    <vt:lpwstr>CWM4AFfvmHKOUsdFRKGrea2ZJGwUtxu69swiZ2iSKdo07v3jGXLrbdybIPH6TT1SU0qcsK9Ty1TaTq8moGuW74QFQ==</vt:lpwstr>
  </property>
  <property fmtid="{D5CDD505-2E9C-101B-9397-08002B2CF9AE}" pid="8" name="CWM43b2c1007f0f11ef80002b0600002a06">
    <vt:lpwstr>CWMdf0pVGm1mfeXA5geH14VAWBozunNCrOcVr2goJhjM8//PpfLhqyYm1/AWFT2o97pPIE9HCSYs4Pe1Hl1z6wWsQ==</vt:lpwstr>
  </property>
  <property fmtid="{D5CDD505-2E9C-101B-9397-08002B2CF9AE}" pid="9" name="CWMb26c6f10011011ef80003fb700003fb7">
    <vt:lpwstr>CWM9f9/K6eHvI7kOB/uDSGVqpM0i86JXMJenmLSaHGxfe7bic4FQkKHH1t1vlSV86QDVBdxqzFXSKuGBXbyzHyGpA==</vt:lpwstr>
  </property>
  <property fmtid="{D5CDD505-2E9C-101B-9397-08002B2CF9AE}" pid="10" name="ICV">
    <vt:lpwstr>F5CD78B828334A0E86C0D453ECAD44C9_12</vt:lpwstr>
  </property>
  <property fmtid="{D5CDD505-2E9C-101B-9397-08002B2CF9AE}" pid="11" name="KSOProductBuildVer">
    <vt:lpwstr>2052-12.1.0.17857</vt:lpwstr>
  </property>
  <property fmtid="{D5CDD505-2E9C-101B-9397-08002B2CF9AE}" pid="12" name="CWM59437c50f4ce11ef80004fdf00004fdf">
    <vt:lpwstr>CWM8QAIZD7Gt1w8HFbTfsfst6eDvEm9C2X8lQYH/ylq2Lzk12fKzv8Vukq3LraFipuN+j/kdVF1ZnW3QrTQF7u2jA==</vt:lpwstr>
  </property>
</Properties>
</file>